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aconcuadrcula"/>
        <w:tblW w:w="15240" w:type="dxa"/>
        <w:jc w:val="center"/>
        <w:tblLayout w:type="fixed"/>
        <w:tblLook w:val="04A0" w:firstRow="1" w:lastRow="0" w:firstColumn="1" w:lastColumn="0" w:noHBand="0" w:noVBand="1"/>
      </w:tblPr>
      <w:tblGrid>
        <w:gridCol w:w="11023"/>
        <w:gridCol w:w="1134"/>
        <w:gridCol w:w="3083"/>
      </w:tblGrid>
      <w:tr w:rsidR="00396553" w:rsidRPr="006F7C6A" w14:paraId="3205DA23" w14:textId="77777777" w:rsidTr="00F65DEC">
        <w:trPr>
          <w:jc w:val="center"/>
        </w:trPr>
        <w:tc>
          <w:tcPr>
            <w:tcW w:w="11023" w:type="dxa"/>
            <w:shd w:val="clear" w:color="auto" w:fill="99CCFF"/>
            <w:vAlign w:val="center"/>
          </w:tcPr>
          <w:p w14:paraId="47233045" w14:textId="4DF1FEDF" w:rsidR="00396553" w:rsidRPr="00704368" w:rsidRDefault="00704368" w:rsidP="00B05BAD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704368">
              <w:rPr>
                <w:rFonts w:ascii="Arial" w:hAnsi="Arial" w:cs="Arial"/>
                <w:b/>
                <w:sz w:val="24"/>
                <w:szCs w:val="24"/>
              </w:rPr>
              <w:t>1</w:t>
            </w:r>
            <w:r w:rsidR="00396553" w:rsidRPr="00704368">
              <w:rPr>
                <w:rFonts w:ascii="Arial" w:hAnsi="Arial" w:cs="Arial"/>
                <w:b/>
                <w:sz w:val="24"/>
                <w:szCs w:val="24"/>
              </w:rPr>
              <w:t xml:space="preserve">. </w:t>
            </w:r>
            <w:r w:rsidRPr="00704368">
              <w:rPr>
                <w:rFonts w:ascii="Arial" w:hAnsi="Arial" w:cs="Arial"/>
                <w:b/>
                <w:color w:val="000000"/>
                <w:sz w:val="24"/>
                <w:szCs w:val="24"/>
              </w:rPr>
              <w:t>Desarrollar  un juego sensoriomotor, realizando actividades lúdicas centradas  en las sensaciones, en explorar o en  dominar el propio cuerpo, el entorno físico o el social</w:t>
            </w:r>
          </w:p>
        </w:tc>
        <w:tc>
          <w:tcPr>
            <w:tcW w:w="1134" w:type="dxa"/>
            <w:shd w:val="clear" w:color="auto" w:fill="99CCFF"/>
            <w:vAlign w:val="center"/>
          </w:tcPr>
          <w:p w14:paraId="2BFFA5C7" w14:textId="77777777" w:rsidR="00396553" w:rsidRPr="006F7C6A" w:rsidRDefault="00396553" w:rsidP="00B05BAD">
            <w:pPr>
              <w:jc w:val="center"/>
              <w:rPr>
                <w:rFonts w:ascii="Arial" w:hAnsi="Arial" w:cs="Arial"/>
              </w:rPr>
            </w:pPr>
            <w:r w:rsidRPr="006F7C6A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99CCFF"/>
            <w:vAlign w:val="center"/>
          </w:tcPr>
          <w:p w14:paraId="09879904" w14:textId="77777777" w:rsidR="00396553" w:rsidRPr="006F7C6A" w:rsidRDefault="00396553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6F7C6A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396553" w:rsidRPr="006F7C6A" w14:paraId="287105A1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58E4696" w14:textId="79E343A9" w:rsidR="00396553" w:rsidRPr="00704368" w:rsidRDefault="00704368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  <w:r w:rsidR="00396553" w:rsidRPr="00704368">
              <w:rPr>
                <w:rFonts w:ascii="Arial" w:hAnsi="Arial" w:cs="Arial"/>
              </w:rPr>
              <w:t xml:space="preserve">a. </w:t>
            </w:r>
            <w:r w:rsidRPr="00704368">
              <w:rPr>
                <w:rFonts w:ascii="Arial" w:hAnsi="Arial" w:cs="Arial"/>
                <w:color w:val="000000"/>
              </w:rPr>
              <w:t>Se interesa por  juegos sensoriomotores centrados en su propio cuerpo y en las sensaciones corporales, tales como recibir caricias, besos o apretones en distintas partes del cuerpo, balancearse en las rodillas del adulto, etc.</w:t>
            </w:r>
          </w:p>
        </w:tc>
        <w:tc>
          <w:tcPr>
            <w:tcW w:w="1134" w:type="dxa"/>
            <w:vAlign w:val="center"/>
          </w:tcPr>
          <w:p w14:paraId="5E36A21C" w14:textId="4D196DF2" w:rsidR="00396553" w:rsidRPr="006F7C6A" w:rsidRDefault="004E039F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vMerge w:val="restart"/>
            <w:vAlign w:val="center"/>
          </w:tcPr>
          <w:p w14:paraId="70F60029" w14:textId="77777777" w:rsidR="00396553" w:rsidRPr="006F7C6A" w:rsidRDefault="00396553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96553" w:rsidRPr="006F7C6A" w14:paraId="55ABA055" w14:textId="77777777" w:rsidTr="00F65DEC">
        <w:trPr>
          <w:jc w:val="center"/>
        </w:trPr>
        <w:tc>
          <w:tcPr>
            <w:tcW w:w="11023" w:type="dxa"/>
            <w:vAlign w:val="center"/>
          </w:tcPr>
          <w:p w14:paraId="12F1B826" w14:textId="1DD0495E" w:rsidR="00396553" w:rsidRPr="00704368" w:rsidRDefault="00704368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  <w:r w:rsidR="00396553" w:rsidRPr="00704368">
              <w:rPr>
                <w:rFonts w:ascii="Arial" w:hAnsi="Arial" w:cs="Arial"/>
              </w:rPr>
              <w:t xml:space="preserve">b. </w:t>
            </w:r>
            <w:r w:rsidRPr="00704368">
              <w:rPr>
                <w:rFonts w:ascii="Arial" w:hAnsi="Arial" w:cs="Arial"/>
                <w:color w:val="000000"/>
              </w:rPr>
              <w:t>Se interesa por  explorar o manipular objetos de forma no-diferenciada o no- funcional. Se incluyen acciones de tocar, agarrar, rotar o girar, llevarse objetos a la boca, mirar</w:t>
            </w:r>
          </w:p>
        </w:tc>
        <w:tc>
          <w:tcPr>
            <w:tcW w:w="1134" w:type="dxa"/>
            <w:vAlign w:val="center"/>
          </w:tcPr>
          <w:p w14:paraId="5E32484B" w14:textId="14B0AD00" w:rsidR="00396553" w:rsidRPr="006F7C6A" w:rsidRDefault="008503DE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vMerge/>
            <w:vAlign w:val="center"/>
          </w:tcPr>
          <w:p w14:paraId="4A0C51D1" w14:textId="77777777" w:rsidR="00396553" w:rsidRPr="006F7C6A" w:rsidRDefault="00396553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96553" w:rsidRPr="006F7C6A" w14:paraId="13D7DAFC" w14:textId="77777777" w:rsidTr="00F65DEC">
        <w:trPr>
          <w:jc w:val="center"/>
        </w:trPr>
        <w:tc>
          <w:tcPr>
            <w:tcW w:w="11023" w:type="dxa"/>
            <w:vAlign w:val="center"/>
          </w:tcPr>
          <w:p w14:paraId="3432BBD0" w14:textId="69B9E036" w:rsidR="00396553" w:rsidRPr="00704368" w:rsidRDefault="00704368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  <w:r w:rsidR="00396553" w:rsidRPr="00704368">
              <w:rPr>
                <w:rFonts w:ascii="Arial" w:hAnsi="Arial" w:cs="Arial"/>
              </w:rPr>
              <w:t xml:space="preserve">c. </w:t>
            </w:r>
            <w:r w:rsidRPr="00704368">
              <w:rPr>
                <w:rFonts w:ascii="Arial" w:hAnsi="Arial" w:cs="Arial"/>
                <w:color w:val="000000"/>
              </w:rPr>
              <w:t xml:space="preserve">Se interesa por  juegos sensoriomotores centrados en explorar o manipular objetos de forma diferenciada,   o en relacionar objetos entre sí   sin tener en cuenta  su uso funcional. Se incluyen acciones de apilar, alinear, meter-sacar, empujar, chocar dos objetos entre sí, agitar una campana o juguete </w:t>
            </w:r>
            <w:r w:rsidR="000D380A" w:rsidRPr="00704368">
              <w:rPr>
                <w:rFonts w:ascii="Arial" w:hAnsi="Arial" w:cs="Arial"/>
                <w:color w:val="000000"/>
              </w:rPr>
              <w:t>música</w:t>
            </w:r>
          </w:p>
        </w:tc>
        <w:tc>
          <w:tcPr>
            <w:tcW w:w="1134" w:type="dxa"/>
            <w:vAlign w:val="center"/>
          </w:tcPr>
          <w:p w14:paraId="195BF9B9" w14:textId="58E99B03" w:rsidR="00396553" w:rsidRPr="006F7C6A" w:rsidRDefault="008503DE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vMerge/>
            <w:vAlign w:val="center"/>
          </w:tcPr>
          <w:p w14:paraId="7887FBE8" w14:textId="77777777" w:rsidR="00396553" w:rsidRPr="006F7C6A" w:rsidRDefault="00396553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96553" w:rsidRPr="006F7C6A" w14:paraId="0CA5E146" w14:textId="77777777" w:rsidTr="00F65DEC">
        <w:trPr>
          <w:jc w:val="center"/>
        </w:trPr>
        <w:tc>
          <w:tcPr>
            <w:tcW w:w="11023" w:type="dxa"/>
            <w:vAlign w:val="center"/>
          </w:tcPr>
          <w:p w14:paraId="5AF8B802" w14:textId="6BB6BCD4" w:rsidR="00396553" w:rsidRPr="00704368" w:rsidRDefault="00704368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  <w:r w:rsidR="00396553" w:rsidRPr="00704368">
              <w:rPr>
                <w:rFonts w:ascii="Arial" w:hAnsi="Arial" w:cs="Arial"/>
              </w:rPr>
              <w:t xml:space="preserve">d. </w:t>
            </w:r>
            <w:r w:rsidRPr="00704368">
              <w:rPr>
                <w:rFonts w:ascii="Arial" w:hAnsi="Arial" w:cs="Arial"/>
                <w:color w:val="000000"/>
              </w:rPr>
              <w:t xml:space="preserve">Realiza  acciones funcionales  simples con juguetes y  se entretiene </w:t>
            </w:r>
            <w:r w:rsidR="000D380A" w:rsidRPr="00704368">
              <w:rPr>
                <w:rFonts w:ascii="Arial" w:hAnsi="Arial" w:cs="Arial"/>
                <w:color w:val="000000"/>
              </w:rPr>
              <w:t>explorándolos</w:t>
            </w:r>
            <w:r w:rsidRPr="00704368">
              <w:rPr>
                <w:rFonts w:ascii="Arial" w:hAnsi="Arial" w:cs="Arial"/>
                <w:color w:val="000000"/>
              </w:rPr>
              <w:t xml:space="preserve"> intencionalmente para descubrir su funcionamiento y  relaciones causa-efecto. Se incluyen acciones de pulsar botones de juguetes causales, abrir tapas o puertecitas de juguetes causales, lanzar bolas por laberintos,  rodar coches o pelotas</w:t>
            </w:r>
          </w:p>
        </w:tc>
        <w:tc>
          <w:tcPr>
            <w:tcW w:w="1134" w:type="dxa"/>
            <w:vAlign w:val="center"/>
          </w:tcPr>
          <w:p w14:paraId="12B802FD" w14:textId="14EC9CE8" w:rsidR="00396553" w:rsidRPr="006F7C6A" w:rsidRDefault="008503DE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vAlign w:val="center"/>
          </w:tcPr>
          <w:p w14:paraId="38576AB8" w14:textId="77777777" w:rsidR="00396553" w:rsidRPr="006F7C6A" w:rsidRDefault="00396553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96553" w:rsidRPr="006F7C6A" w14:paraId="29BDFD85" w14:textId="77777777" w:rsidTr="00F65DEC">
        <w:trPr>
          <w:jc w:val="center"/>
        </w:trPr>
        <w:tc>
          <w:tcPr>
            <w:tcW w:w="11023" w:type="dxa"/>
            <w:vAlign w:val="center"/>
          </w:tcPr>
          <w:p w14:paraId="52BFF865" w14:textId="45142A07" w:rsidR="00396553" w:rsidRPr="00704368" w:rsidRDefault="00704368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  <w:r w:rsidR="00396553" w:rsidRPr="00704368">
              <w:rPr>
                <w:rFonts w:ascii="Arial" w:hAnsi="Arial" w:cs="Arial"/>
              </w:rPr>
              <w:t>e.</w:t>
            </w:r>
            <w:r w:rsidR="00396553" w:rsidRPr="00704368">
              <w:rPr>
                <w:rFonts w:ascii="Arial" w:eastAsia="Times New Roman" w:hAnsi="Arial" w:cs="Arial"/>
                <w:lang w:val="es-ES_tradnl" w:eastAsia="es-ES"/>
              </w:rPr>
              <w:t xml:space="preserve"> </w:t>
            </w:r>
            <w:r w:rsidRPr="00704368">
              <w:rPr>
                <w:rFonts w:ascii="Arial" w:hAnsi="Arial" w:cs="Arial"/>
                <w:color w:val="000000"/>
              </w:rPr>
              <w:t>Representa sobre su propio cuerpo  acciones  aisladas habituales, usando los mismos  objetos que el usa en la vida y en ambientes no descontextualizados de los reales de la vida diaria,   Usa objetos habituales para la finalidad que han sido creados en contexto habitual. Por ejemplo: a la hora de comer, bebe de un vaso vacío;  se tumba en su almohada</w:t>
            </w:r>
          </w:p>
        </w:tc>
        <w:tc>
          <w:tcPr>
            <w:tcW w:w="1134" w:type="dxa"/>
            <w:vAlign w:val="center"/>
          </w:tcPr>
          <w:p w14:paraId="29A91CD9" w14:textId="544C2973" w:rsidR="00396553" w:rsidRPr="006F7C6A" w:rsidRDefault="008503DE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vAlign w:val="center"/>
          </w:tcPr>
          <w:p w14:paraId="57C488B9" w14:textId="77777777" w:rsidR="00396553" w:rsidRPr="006F7C6A" w:rsidRDefault="00396553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F86183" w:rsidRPr="006F7C6A" w14:paraId="2F7FA953" w14:textId="77777777" w:rsidTr="00F65DEC">
        <w:trPr>
          <w:jc w:val="center"/>
        </w:trPr>
        <w:tc>
          <w:tcPr>
            <w:tcW w:w="11023" w:type="dxa"/>
            <w:shd w:val="clear" w:color="auto" w:fill="99CCFF"/>
            <w:vAlign w:val="center"/>
          </w:tcPr>
          <w:p w14:paraId="1638DED1" w14:textId="0617845A" w:rsidR="00F86183" w:rsidRPr="00704368" w:rsidRDefault="00704368" w:rsidP="00B05BAD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704368">
              <w:rPr>
                <w:rFonts w:ascii="Arial" w:hAnsi="Arial" w:cs="Arial"/>
                <w:b/>
                <w:sz w:val="24"/>
                <w:szCs w:val="24"/>
              </w:rPr>
              <w:t>2</w:t>
            </w:r>
            <w:r w:rsidR="00F86183" w:rsidRPr="00704368">
              <w:rPr>
                <w:rFonts w:ascii="Arial" w:hAnsi="Arial" w:cs="Arial"/>
                <w:b/>
                <w:sz w:val="24"/>
                <w:szCs w:val="24"/>
              </w:rPr>
              <w:t xml:space="preserve">. </w:t>
            </w:r>
            <w:r w:rsidRPr="00704368">
              <w:rPr>
                <w:rFonts w:ascii="Arial" w:hAnsi="Arial" w:cs="Arial"/>
                <w:b/>
                <w:color w:val="000000"/>
                <w:sz w:val="24"/>
                <w:szCs w:val="24"/>
              </w:rPr>
              <w:t>Desarrollar  un juego simbólico, con sustitución de situaciones imaginarias para satisfacer los deseos y necesidades del niño</w:t>
            </w:r>
          </w:p>
        </w:tc>
        <w:tc>
          <w:tcPr>
            <w:tcW w:w="1134" w:type="dxa"/>
            <w:shd w:val="clear" w:color="auto" w:fill="99CCFF"/>
            <w:vAlign w:val="center"/>
          </w:tcPr>
          <w:p w14:paraId="1EC8C87A" w14:textId="77777777" w:rsidR="00F86183" w:rsidRPr="006F7C6A" w:rsidRDefault="00F86183" w:rsidP="00B05BAD">
            <w:pPr>
              <w:jc w:val="center"/>
              <w:rPr>
                <w:rFonts w:ascii="Arial" w:hAnsi="Arial" w:cs="Arial"/>
              </w:rPr>
            </w:pPr>
            <w:r w:rsidRPr="006F7C6A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99CCFF"/>
            <w:vAlign w:val="center"/>
          </w:tcPr>
          <w:p w14:paraId="17BFADEA" w14:textId="77777777" w:rsidR="00F86183" w:rsidRPr="006F7C6A" w:rsidRDefault="00F86183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6F7C6A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05221A" w:rsidRPr="006F7C6A" w14:paraId="1A5F19EC" w14:textId="77777777" w:rsidTr="00F65DEC">
        <w:trPr>
          <w:jc w:val="center"/>
        </w:trPr>
        <w:tc>
          <w:tcPr>
            <w:tcW w:w="11023" w:type="dxa"/>
            <w:vAlign w:val="center"/>
          </w:tcPr>
          <w:p w14:paraId="736FBE5D" w14:textId="740955F2" w:rsidR="0005221A" w:rsidRPr="00704368" w:rsidRDefault="0005221A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  <w:r w:rsidRPr="00704368">
              <w:rPr>
                <w:rFonts w:ascii="Arial" w:hAnsi="Arial" w:cs="Arial"/>
              </w:rPr>
              <w:t xml:space="preserve">a. </w:t>
            </w:r>
            <w:r w:rsidRPr="00704368">
              <w:rPr>
                <w:rFonts w:ascii="Arial" w:hAnsi="Arial" w:cs="Arial"/>
                <w:color w:val="000000"/>
              </w:rPr>
              <w:t>Simula acciones de la vida diaria, con juguetes grandes u objetos reales,  fuera del contexto habitual en que esos objetos son usados.</w:t>
            </w:r>
          </w:p>
        </w:tc>
        <w:tc>
          <w:tcPr>
            <w:tcW w:w="1134" w:type="dxa"/>
            <w:vAlign w:val="center"/>
          </w:tcPr>
          <w:p w14:paraId="20E6DE3D" w14:textId="08DF1153" w:rsidR="0005221A" w:rsidRPr="006F7C6A" w:rsidRDefault="008503DE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 w:val="restart"/>
            <w:vAlign w:val="center"/>
          </w:tcPr>
          <w:p w14:paraId="53E885BA" w14:textId="77777777" w:rsidR="0005221A" w:rsidRPr="006F7C6A" w:rsidRDefault="0005221A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05221A" w:rsidRPr="006F7C6A" w14:paraId="1ACA32CE" w14:textId="77777777" w:rsidTr="00F65DEC">
        <w:trPr>
          <w:jc w:val="center"/>
        </w:trPr>
        <w:tc>
          <w:tcPr>
            <w:tcW w:w="11023" w:type="dxa"/>
            <w:vAlign w:val="center"/>
          </w:tcPr>
          <w:p w14:paraId="4D72350C" w14:textId="335AE1B8" w:rsidR="0005221A" w:rsidRPr="00704368" w:rsidRDefault="0005221A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  <w:r w:rsidRPr="00704368">
              <w:rPr>
                <w:rFonts w:ascii="Arial" w:hAnsi="Arial" w:cs="Arial"/>
              </w:rPr>
              <w:t xml:space="preserve">b. </w:t>
            </w:r>
            <w:r w:rsidRPr="00704368">
              <w:rPr>
                <w:rFonts w:ascii="Arial" w:hAnsi="Arial" w:cs="Arial"/>
                <w:color w:val="000000"/>
              </w:rPr>
              <w:t>Juega aplicando  sus propias acciones aisladas a un agente pasivo, por ejemplo, da de comer a una muñeca o a su madre</w:t>
            </w:r>
          </w:p>
        </w:tc>
        <w:tc>
          <w:tcPr>
            <w:tcW w:w="1134" w:type="dxa"/>
            <w:vAlign w:val="center"/>
          </w:tcPr>
          <w:p w14:paraId="3169DDAF" w14:textId="70A849E2" w:rsidR="0005221A" w:rsidRPr="006F7C6A" w:rsidRDefault="008503DE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vAlign w:val="center"/>
          </w:tcPr>
          <w:p w14:paraId="456A51A0" w14:textId="77777777" w:rsidR="0005221A" w:rsidRPr="006F7C6A" w:rsidRDefault="0005221A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05221A" w:rsidRPr="006F7C6A" w14:paraId="3D37B89C" w14:textId="77777777" w:rsidTr="0005221A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5A0BCDD8" w14:textId="413F1CCA" w:rsidR="0005221A" w:rsidRPr="00704368" w:rsidRDefault="0005221A" w:rsidP="006834A8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  <w:r w:rsidRPr="00704368">
              <w:rPr>
                <w:rFonts w:ascii="Arial" w:hAnsi="Arial" w:cs="Arial"/>
              </w:rPr>
              <w:t xml:space="preserve">c. </w:t>
            </w:r>
            <w:r w:rsidRPr="00704368">
              <w:rPr>
                <w:rFonts w:ascii="Arial" w:hAnsi="Arial" w:cs="Arial"/>
                <w:color w:val="000000"/>
              </w:rPr>
              <w:t>Representa acciones ajenas sobre sí mismo, por ejemplo, hace que habla por teléfono o que limpia una mesa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11E4BC7A" w14:textId="6053647F" w:rsidR="0005221A" w:rsidRPr="006F7C6A" w:rsidRDefault="008503DE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vAlign w:val="center"/>
          </w:tcPr>
          <w:p w14:paraId="0F1F421B" w14:textId="77777777" w:rsidR="0005221A" w:rsidRPr="006F7C6A" w:rsidRDefault="0005221A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05221A" w:rsidRPr="006F7C6A" w14:paraId="5624D683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0241698A" w14:textId="2D89C15C" w:rsidR="0005221A" w:rsidRPr="00704368" w:rsidRDefault="0005221A" w:rsidP="00B05BAD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color w:val="000000"/>
              </w:rPr>
              <w:t>2</w:t>
            </w:r>
            <w:r w:rsidRPr="00704368">
              <w:rPr>
                <w:rFonts w:ascii="Arial" w:hAnsi="Arial" w:cs="Arial"/>
                <w:color w:val="000000"/>
              </w:rPr>
              <w:t>d. Realiza acciones aisladas, de forma simulada, sobre más de una persona u objeto, por ejemplo, da de comer a su madre, luego a la muñeca y luego al caballo, etc</w:t>
            </w:r>
            <w:r w:rsidR="00CA628E">
              <w:rPr>
                <w:rFonts w:ascii="Arial" w:hAnsi="Arial" w:cs="Arial"/>
                <w:color w:val="000000"/>
              </w:rPr>
              <w:t>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27A7A2C" w14:textId="7A4348EE" w:rsidR="0005221A" w:rsidRPr="006F7C6A" w:rsidRDefault="008503DE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4FADB5D0" w14:textId="2303E2A4" w:rsidR="0005221A" w:rsidRPr="006F7C6A" w:rsidRDefault="0005221A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05221A" w:rsidRPr="006F7C6A" w14:paraId="7D905868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69FED57D" w14:textId="18DC24C7" w:rsidR="0005221A" w:rsidRPr="00704368" w:rsidRDefault="0005221A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2e. </w:t>
            </w:r>
            <w:r w:rsidRPr="00704368">
              <w:rPr>
                <w:rFonts w:ascii="Arial" w:hAnsi="Arial" w:cs="Arial"/>
                <w:color w:val="000000"/>
              </w:rPr>
              <w:t>Combina dos juguetes en un juego simulado, por ejemplo, pone la cuchara en la cacerola o sirve de la botella a la taza, mete a la muñeca en la cama o monta el muñeco en el coche-carro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0510A07" w14:textId="16902694" w:rsidR="0005221A" w:rsidRPr="006F7C6A" w:rsidRDefault="008503DE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2-3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6FFAA4C7" w14:textId="77777777" w:rsidR="0005221A" w:rsidRPr="006F7C6A" w:rsidRDefault="0005221A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05221A" w:rsidRPr="006F7C6A" w14:paraId="3A0B1F5D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2D3CCA27" w14:textId="507BB617" w:rsidR="0005221A" w:rsidRPr="00704368" w:rsidRDefault="0005221A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2f. </w:t>
            </w:r>
            <w:r w:rsidRPr="00704368">
              <w:rPr>
                <w:rFonts w:ascii="Arial" w:hAnsi="Arial" w:cs="Arial"/>
                <w:color w:val="000000"/>
              </w:rPr>
              <w:t>Identifica – usa objetos en miniatura en su juego simulado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02410A3" w14:textId="3324BCA8" w:rsidR="0005221A" w:rsidRPr="006F7C6A" w:rsidRDefault="008503DE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2-3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529F0838" w14:textId="77777777" w:rsidR="0005221A" w:rsidRPr="006F7C6A" w:rsidRDefault="0005221A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05221A" w:rsidRPr="006F7C6A" w14:paraId="44323D67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67BCF57D" w14:textId="77777777" w:rsidR="0005221A" w:rsidRDefault="0005221A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2g. </w:t>
            </w:r>
            <w:r w:rsidRPr="00704368">
              <w:rPr>
                <w:rFonts w:ascii="Arial" w:hAnsi="Arial" w:cs="Arial"/>
                <w:color w:val="000000"/>
              </w:rPr>
              <w:t>Realiza  secuencias de acciones habituales simuladas,  representando acontecimientos de la vida diaria, por ejemplo: pone comida en la cacerola, la mueve y luego da de comer a la muñeca</w:t>
            </w:r>
          </w:p>
          <w:p w14:paraId="1B62D0DA" w14:textId="57229F50" w:rsidR="00CA628E" w:rsidRPr="00704368" w:rsidRDefault="00CA628E" w:rsidP="00B05BAD">
            <w:pPr>
              <w:rPr>
                <w:rFonts w:ascii="Arial" w:hAnsi="Arial" w:cs="Arial"/>
                <w:color w:val="000000"/>
              </w:rPr>
            </w:pPr>
            <w:r w:rsidRPr="00CA628E">
              <w:rPr>
                <w:rFonts w:ascii="Arial" w:hAnsi="Arial" w:cs="Arial"/>
                <w:i/>
                <w:color w:val="000000"/>
              </w:rPr>
              <w:lastRenderedPageBreak/>
              <w:t>Anotar número de acciones secuenciadas:  2-3:  Más de 3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8F30946" w14:textId="23664F0D" w:rsidR="0005221A" w:rsidRPr="006F7C6A" w:rsidRDefault="008503DE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3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5EB7973F" w14:textId="77777777" w:rsidR="0005221A" w:rsidRPr="006F7C6A" w:rsidRDefault="0005221A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05221A" w:rsidRPr="006F7C6A" w14:paraId="328A4E05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09BBC084" w14:textId="149AC705" w:rsidR="0005221A" w:rsidRPr="00704368" w:rsidRDefault="0005221A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lastRenderedPageBreak/>
              <w:t xml:space="preserve">2h. </w:t>
            </w:r>
            <w:r w:rsidRPr="00704368">
              <w:rPr>
                <w:rFonts w:ascii="Arial" w:hAnsi="Arial" w:cs="Arial"/>
                <w:color w:val="000000"/>
              </w:rPr>
              <w:t>Da  un papel activo a los muñecos, comenzando a tener la capacidad de interactuar entre ellos, iniciar acciones o expresar sentimientos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2D531FE" w14:textId="26F36D48" w:rsidR="0005221A" w:rsidRPr="006F7C6A" w:rsidRDefault="008503DE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47EB8CED" w14:textId="77777777" w:rsidR="0005221A" w:rsidRPr="006F7C6A" w:rsidRDefault="0005221A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05221A" w:rsidRPr="006F7C6A" w14:paraId="7F330812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18CBACC8" w14:textId="77777777" w:rsidR="0005221A" w:rsidRDefault="0005221A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2i. </w:t>
            </w:r>
            <w:r w:rsidRPr="00704368">
              <w:rPr>
                <w:rFonts w:ascii="Arial" w:hAnsi="Arial" w:cs="Arial"/>
                <w:color w:val="000000"/>
              </w:rPr>
              <w:t>Representa hechos o acontecimientos observados pero alejados de sus propias acciones o de acciones habituales, por ejemplo juega a los  médicos</w:t>
            </w:r>
          </w:p>
          <w:p w14:paraId="2EF229E2" w14:textId="617A580C" w:rsidR="00CA628E" w:rsidRPr="00CA628E" w:rsidRDefault="00CA628E" w:rsidP="00B05BAD">
            <w:pPr>
              <w:rPr>
                <w:rFonts w:ascii="Arial" w:hAnsi="Arial" w:cs="Arial"/>
                <w:i/>
                <w:color w:val="000000"/>
              </w:rPr>
            </w:pPr>
            <w:r w:rsidRPr="00CA628E">
              <w:rPr>
                <w:rFonts w:ascii="Arial" w:hAnsi="Arial" w:cs="Arial"/>
                <w:i/>
                <w:color w:val="000000"/>
              </w:rPr>
              <w:t>Anotar número de acciones secuenciadas:  2-3:  Más de 3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B3D92AE" w14:textId="63B4288A" w:rsidR="0005221A" w:rsidRPr="006F7C6A" w:rsidRDefault="008503DE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2430CCF1" w14:textId="77777777" w:rsidR="0005221A" w:rsidRPr="006F7C6A" w:rsidRDefault="0005221A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05221A" w:rsidRPr="006F7C6A" w14:paraId="70FA0AE6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588FD2FB" w14:textId="5D2CEA7F" w:rsidR="0005221A" w:rsidRPr="00704368" w:rsidRDefault="0005221A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2j. </w:t>
            </w:r>
            <w:r w:rsidRPr="00704368">
              <w:rPr>
                <w:rFonts w:ascii="Arial" w:hAnsi="Arial" w:cs="Arial"/>
                <w:color w:val="000000"/>
              </w:rPr>
              <w:t>En su juego simulado, utiliza algunos objetos de forma sustituta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09DC4EC" w14:textId="1184179E" w:rsidR="0005221A" w:rsidRPr="006F7C6A" w:rsidRDefault="008503DE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5F984E20" w14:textId="77777777" w:rsidR="0005221A" w:rsidRPr="006F7C6A" w:rsidRDefault="0005221A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05221A" w:rsidRPr="006F7C6A" w14:paraId="070E1F8D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11E3523C" w14:textId="1F2D00E6" w:rsidR="0005221A" w:rsidRPr="00704368" w:rsidRDefault="0005221A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2k. </w:t>
            </w:r>
            <w:r w:rsidRPr="00704368">
              <w:rPr>
                <w:rFonts w:ascii="Arial" w:hAnsi="Arial" w:cs="Arial"/>
                <w:color w:val="000000"/>
              </w:rPr>
              <w:t>En su juego simulado la secuencia de acciones sigue un orden lógico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8D68B3B" w14:textId="138AC7F1" w:rsidR="0005221A" w:rsidRPr="006F7C6A" w:rsidRDefault="008503DE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39A8428E" w14:textId="77777777" w:rsidR="0005221A" w:rsidRPr="006F7C6A" w:rsidRDefault="0005221A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05221A" w:rsidRPr="006F7C6A" w14:paraId="788B6746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75F5D124" w14:textId="1C884D93" w:rsidR="0005221A" w:rsidRPr="00704368" w:rsidRDefault="0005221A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2l. </w:t>
            </w:r>
            <w:r w:rsidRPr="00704368">
              <w:rPr>
                <w:rFonts w:ascii="Arial" w:hAnsi="Arial" w:cs="Arial"/>
                <w:color w:val="000000"/>
              </w:rPr>
              <w:t>En su juego simulado existe planificación previa de las acciones y utensilios a utilizar, existiendo un argumento previo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2653C66" w14:textId="4E251D3A" w:rsidR="0005221A" w:rsidRPr="006F7C6A" w:rsidRDefault="008503DE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30CB0BAB" w14:textId="77777777" w:rsidR="0005221A" w:rsidRPr="006F7C6A" w:rsidRDefault="0005221A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05221A" w:rsidRPr="006F7C6A" w14:paraId="42F52AEF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5FE48CD3" w14:textId="4AF72C0C" w:rsidR="0005221A" w:rsidRPr="00704368" w:rsidRDefault="006706F8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2ll</w:t>
            </w:r>
            <w:bookmarkStart w:id="0" w:name="_GoBack"/>
            <w:bookmarkEnd w:id="0"/>
            <w:r w:rsidR="0005221A">
              <w:rPr>
                <w:rFonts w:ascii="Arial" w:hAnsi="Arial" w:cs="Arial"/>
                <w:color w:val="000000"/>
              </w:rPr>
              <w:t xml:space="preserve">. </w:t>
            </w:r>
            <w:r w:rsidR="0005221A" w:rsidRPr="00704368">
              <w:rPr>
                <w:rFonts w:ascii="Arial" w:hAnsi="Arial" w:cs="Arial"/>
                <w:color w:val="000000"/>
              </w:rPr>
              <w:t>En su juego simulado hay un intercambio de papeles entre los participantes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DFB5EAE" w14:textId="00DF0826" w:rsidR="0005221A" w:rsidRPr="006F7C6A" w:rsidRDefault="008503DE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0F6C25DC" w14:textId="77777777" w:rsidR="0005221A" w:rsidRPr="006F7C6A" w:rsidRDefault="0005221A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6834A8" w:rsidRPr="006F7C6A" w14:paraId="64EA170B" w14:textId="77777777" w:rsidTr="00F65DEC">
        <w:trPr>
          <w:jc w:val="center"/>
        </w:trPr>
        <w:tc>
          <w:tcPr>
            <w:tcW w:w="11023" w:type="dxa"/>
            <w:shd w:val="clear" w:color="auto" w:fill="99CCFF"/>
            <w:vAlign w:val="center"/>
          </w:tcPr>
          <w:p w14:paraId="7D0E5F4D" w14:textId="55E482FC" w:rsidR="006834A8" w:rsidRPr="00704368" w:rsidRDefault="00704368" w:rsidP="00B05BAD">
            <w:pPr>
              <w:rPr>
                <w:rFonts w:ascii="Arial" w:hAnsi="Arial" w:cs="Arial"/>
                <w:b/>
                <w:color w:val="000000"/>
              </w:rPr>
            </w:pPr>
            <w:r w:rsidRPr="00704368">
              <w:rPr>
                <w:rFonts w:ascii="Arial" w:hAnsi="Arial" w:cs="Arial"/>
                <w:b/>
                <w:color w:val="000000"/>
              </w:rPr>
              <w:t>3</w:t>
            </w:r>
            <w:r w:rsidR="006834A8" w:rsidRPr="00704368">
              <w:rPr>
                <w:rFonts w:ascii="Arial" w:hAnsi="Arial" w:cs="Arial"/>
                <w:b/>
                <w:color w:val="000000"/>
              </w:rPr>
              <w:t xml:space="preserve">. </w:t>
            </w:r>
            <w:r w:rsidRPr="00704368">
              <w:rPr>
                <w:rFonts w:ascii="Arial" w:hAnsi="Arial" w:cs="Arial"/>
                <w:b/>
                <w:color w:val="000000"/>
              </w:rPr>
              <w:t>Desarrollar  juegos constructivos y creativos, centrados en la  manipulación de objetos para construir o crear</w:t>
            </w:r>
          </w:p>
        </w:tc>
        <w:tc>
          <w:tcPr>
            <w:tcW w:w="1134" w:type="dxa"/>
            <w:shd w:val="clear" w:color="auto" w:fill="99CCFF"/>
            <w:vAlign w:val="center"/>
          </w:tcPr>
          <w:p w14:paraId="2B6AF520" w14:textId="0E22862D" w:rsidR="006834A8" w:rsidRPr="006F7C6A" w:rsidRDefault="006834A8" w:rsidP="00B05BAD">
            <w:pPr>
              <w:jc w:val="center"/>
              <w:rPr>
                <w:rFonts w:ascii="Arial" w:hAnsi="Arial" w:cs="Arial"/>
                <w:b/>
                <w:color w:val="000000"/>
                <w:sz w:val="16"/>
              </w:rPr>
            </w:pPr>
            <w:r w:rsidRPr="006F7C6A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99CCFF"/>
            <w:vAlign w:val="center"/>
          </w:tcPr>
          <w:p w14:paraId="414A92AF" w14:textId="5D821F73" w:rsidR="006834A8" w:rsidRPr="006F7C6A" w:rsidRDefault="006834A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6F7C6A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6834A8" w:rsidRPr="006F7C6A" w14:paraId="0DAEAAEB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015C19B" w14:textId="0E78C03C" w:rsidR="006834A8" w:rsidRPr="00704368" w:rsidRDefault="00704368" w:rsidP="00B05BA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  <w:r w:rsidR="006834A8" w:rsidRPr="00704368">
              <w:rPr>
                <w:rFonts w:ascii="Arial" w:hAnsi="Arial" w:cs="Arial"/>
              </w:rPr>
              <w:t xml:space="preserve">a. </w:t>
            </w:r>
            <w:r w:rsidRPr="00704368">
              <w:rPr>
                <w:rFonts w:ascii="Arial" w:hAnsi="Arial" w:cs="Arial"/>
                <w:color w:val="000000"/>
              </w:rPr>
              <w:t>Se interesa por actividades manuales que no implican creatividad ni representación  (ensartar o encajar piezas, unir piezas de puzles)……</w:t>
            </w:r>
          </w:p>
        </w:tc>
        <w:tc>
          <w:tcPr>
            <w:tcW w:w="1134" w:type="dxa"/>
            <w:vAlign w:val="center"/>
          </w:tcPr>
          <w:p w14:paraId="7DB12575" w14:textId="7D5642FB" w:rsidR="006834A8" w:rsidRPr="006F7C6A" w:rsidRDefault="008503DE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 w:val="restart"/>
            <w:vAlign w:val="center"/>
          </w:tcPr>
          <w:p w14:paraId="0FF6E4A8" w14:textId="77777777" w:rsidR="006834A8" w:rsidRPr="006F7C6A" w:rsidRDefault="006834A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6834A8" w:rsidRPr="006F7C6A" w14:paraId="6701D090" w14:textId="77777777" w:rsidTr="00F65DEC">
        <w:trPr>
          <w:jc w:val="center"/>
        </w:trPr>
        <w:tc>
          <w:tcPr>
            <w:tcW w:w="11023" w:type="dxa"/>
            <w:vAlign w:val="center"/>
          </w:tcPr>
          <w:p w14:paraId="42B8216A" w14:textId="77777777" w:rsidR="00974936" w:rsidRDefault="00704368" w:rsidP="00974936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  <w:r w:rsidR="006834A8" w:rsidRPr="00704368">
              <w:rPr>
                <w:rFonts w:ascii="Arial" w:hAnsi="Arial" w:cs="Arial"/>
              </w:rPr>
              <w:t xml:space="preserve">b. </w:t>
            </w:r>
            <w:r w:rsidRPr="00704368">
              <w:rPr>
                <w:rFonts w:ascii="Arial" w:hAnsi="Arial" w:cs="Arial"/>
                <w:color w:val="000000"/>
              </w:rPr>
              <w:t>Se intere</w:t>
            </w:r>
            <w:r w:rsidR="00974936">
              <w:rPr>
                <w:rFonts w:ascii="Arial" w:hAnsi="Arial" w:cs="Arial"/>
                <w:color w:val="000000"/>
              </w:rPr>
              <w:t>sa  por juegos de construcción y</w:t>
            </w:r>
            <w:r w:rsidRPr="00704368">
              <w:rPr>
                <w:rFonts w:ascii="Arial" w:hAnsi="Arial" w:cs="Arial"/>
                <w:color w:val="000000"/>
              </w:rPr>
              <w:t xml:space="preserve"> de creación artística</w:t>
            </w:r>
            <w:r w:rsidR="00974936">
              <w:rPr>
                <w:rFonts w:ascii="Arial" w:hAnsi="Arial" w:cs="Arial"/>
              </w:rPr>
              <w:t xml:space="preserve">, centrados en la  manipulación de objetos para construir o crear (construir una portería de futbol o un castillo, modelar caracoles de plastilina o construir con cartones caretas de animales). </w:t>
            </w:r>
          </w:p>
          <w:p w14:paraId="0BDE096C" w14:textId="2CE6C377" w:rsidR="006834A8" w:rsidRPr="00704368" w:rsidRDefault="00974936" w:rsidP="00974936">
            <w:pPr>
              <w:spacing w:line="276" w:lineRule="auto"/>
              <w:rPr>
                <w:rFonts w:ascii="Arial" w:hAnsi="Arial" w:cs="Arial"/>
              </w:rPr>
            </w:pPr>
            <w:r w:rsidRPr="00974936">
              <w:rPr>
                <w:rFonts w:ascii="Arial" w:hAnsi="Arial" w:cs="Arial"/>
                <w:i/>
              </w:rPr>
              <w:t xml:space="preserve">Al inicio fomentaremos la representación objetos o lugares, a partir de la copia de un modelo y/o de la ejecución en paralelo con el adulto, a la vez que </w:t>
            </w:r>
            <w:proofErr w:type="gramStart"/>
            <w:r w:rsidRPr="00974936">
              <w:rPr>
                <w:rFonts w:ascii="Arial" w:hAnsi="Arial" w:cs="Arial"/>
                <w:i/>
              </w:rPr>
              <w:t>este</w:t>
            </w:r>
            <w:proofErr w:type="gramEnd"/>
            <w:r w:rsidRPr="00974936">
              <w:rPr>
                <w:rFonts w:ascii="Arial" w:hAnsi="Arial" w:cs="Arial"/>
                <w:i/>
              </w:rPr>
              <w:t xml:space="preserve"> usa estrategias de moldeamiento y de autoinstrucción verbal. (</w:t>
            </w:r>
            <w:r w:rsidRPr="00974936">
              <w:rPr>
                <w:rFonts w:ascii="Arial" w:hAnsi="Arial" w:cs="Arial"/>
                <w:i/>
                <w:sz w:val="18"/>
                <w:szCs w:val="18"/>
              </w:rPr>
              <w:t>Para las construcciones usaremos piezas de madera y LEGOS,  para las manualidades todo tipo de material reciclable o papel, cartón, cajas y pegamento)</w:t>
            </w:r>
          </w:p>
        </w:tc>
        <w:tc>
          <w:tcPr>
            <w:tcW w:w="1134" w:type="dxa"/>
            <w:vAlign w:val="center"/>
          </w:tcPr>
          <w:p w14:paraId="601C3B0A" w14:textId="1424B9D1" w:rsidR="006834A8" w:rsidRPr="006F7C6A" w:rsidRDefault="008503DE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  <w:r w:rsidR="00974936">
              <w:rPr>
                <w:rFonts w:ascii="Arial" w:hAnsi="Arial" w:cs="Arial"/>
              </w:rPr>
              <w:t>-4</w:t>
            </w:r>
          </w:p>
        </w:tc>
        <w:tc>
          <w:tcPr>
            <w:tcW w:w="3083" w:type="dxa"/>
            <w:vMerge/>
            <w:vAlign w:val="center"/>
          </w:tcPr>
          <w:p w14:paraId="3611E16D" w14:textId="77777777" w:rsidR="006834A8" w:rsidRPr="006F7C6A" w:rsidRDefault="006834A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6834A8" w:rsidRPr="006F7C6A" w14:paraId="234E70DF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BE56B8C" w14:textId="77777777" w:rsidR="00974936" w:rsidRDefault="00704368" w:rsidP="00B05BAD">
            <w:pPr>
              <w:spacing w:line="276" w:lineRule="auto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</w:rPr>
              <w:t>3</w:t>
            </w:r>
            <w:r w:rsidR="006834A8" w:rsidRPr="00704368">
              <w:rPr>
                <w:rFonts w:ascii="Arial" w:hAnsi="Arial" w:cs="Arial"/>
              </w:rPr>
              <w:t xml:space="preserve">c. </w:t>
            </w:r>
            <w:r w:rsidRPr="00704368">
              <w:rPr>
                <w:rFonts w:ascii="Arial" w:hAnsi="Arial" w:cs="Arial"/>
                <w:color w:val="000000"/>
              </w:rPr>
              <w:t>Se interesa  por el dibujo representativo</w:t>
            </w:r>
            <w:r w:rsidR="00974936">
              <w:rPr>
                <w:rFonts w:ascii="Arial" w:hAnsi="Arial" w:cs="Arial"/>
                <w:color w:val="000000"/>
              </w:rPr>
              <w:t xml:space="preserve">. </w:t>
            </w:r>
          </w:p>
          <w:p w14:paraId="4BAB0678" w14:textId="1B5B9FFF" w:rsidR="006834A8" w:rsidRPr="00974936" w:rsidRDefault="00974936" w:rsidP="00B05BAD">
            <w:pPr>
              <w:spacing w:line="276" w:lineRule="auto"/>
              <w:rPr>
                <w:rFonts w:ascii="Arial" w:hAnsi="Arial" w:cs="Arial"/>
                <w:i/>
              </w:rPr>
            </w:pPr>
            <w:r w:rsidRPr="00974936">
              <w:rPr>
                <w:rFonts w:ascii="Arial" w:hAnsi="Arial" w:cs="Arial"/>
                <w:i/>
                <w:color w:val="000000"/>
              </w:rPr>
              <w:t xml:space="preserve">Comenzaremos incentivando la copia de modelos </w:t>
            </w:r>
            <w:r w:rsidRPr="00974936">
              <w:rPr>
                <w:rFonts w:ascii="Arial" w:hAnsi="Arial" w:cs="Arial"/>
                <w:i/>
              </w:rPr>
              <w:t>y/o de la ejecución en paralelo con el adulto, a la vez que este usa estrategias de moldeamiento y de autoinstrucción verbal</w:t>
            </w:r>
          </w:p>
        </w:tc>
        <w:tc>
          <w:tcPr>
            <w:tcW w:w="1134" w:type="dxa"/>
            <w:vAlign w:val="center"/>
          </w:tcPr>
          <w:p w14:paraId="7B24017B" w14:textId="2515ADB7" w:rsidR="006834A8" w:rsidRPr="006F7C6A" w:rsidRDefault="00974936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3-4</w:t>
            </w:r>
          </w:p>
        </w:tc>
        <w:tc>
          <w:tcPr>
            <w:tcW w:w="3083" w:type="dxa"/>
            <w:vMerge/>
            <w:vAlign w:val="center"/>
          </w:tcPr>
          <w:p w14:paraId="2F59CE5C" w14:textId="77777777" w:rsidR="006834A8" w:rsidRPr="006F7C6A" w:rsidRDefault="006834A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6834A8" w:rsidRPr="006F7C6A" w14:paraId="6A9E12CF" w14:textId="77777777" w:rsidTr="00F65DEC">
        <w:trPr>
          <w:jc w:val="center"/>
        </w:trPr>
        <w:tc>
          <w:tcPr>
            <w:tcW w:w="11023" w:type="dxa"/>
            <w:shd w:val="clear" w:color="auto" w:fill="99CCFF"/>
            <w:vAlign w:val="center"/>
          </w:tcPr>
          <w:p w14:paraId="46101959" w14:textId="3FBADB5F" w:rsidR="006834A8" w:rsidRPr="00704368" w:rsidRDefault="00704368" w:rsidP="00B05BAD">
            <w:pPr>
              <w:rPr>
                <w:rFonts w:ascii="Arial" w:hAnsi="Arial" w:cs="Arial"/>
                <w:b/>
              </w:rPr>
            </w:pPr>
            <w:r w:rsidRPr="00704368">
              <w:rPr>
                <w:rFonts w:ascii="Arial" w:hAnsi="Arial" w:cs="Arial"/>
                <w:b/>
                <w:color w:val="000000"/>
              </w:rPr>
              <w:t>4</w:t>
            </w:r>
            <w:r w:rsidR="006834A8" w:rsidRPr="00704368">
              <w:rPr>
                <w:rFonts w:ascii="Arial" w:hAnsi="Arial" w:cs="Arial"/>
                <w:b/>
                <w:color w:val="000000"/>
              </w:rPr>
              <w:t xml:space="preserve">. </w:t>
            </w:r>
            <w:r w:rsidRPr="00704368">
              <w:rPr>
                <w:rFonts w:ascii="Arial" w:hAnsi="Arial" w:cs="Arial"/>
                <w:b/>
                <w:color w:val="000000"/>
              </w:rPr>
              <w:t>Desarrollar  primeros juegos de reglas, implicándose en actividades sencillas con alguna regla, estructura y objetivo</w:t>
            </w:r>
          </w:p>
        </w:tc>
        <w:tc>
          <w:tcPr>
            <w:tcW w:w="1134" w:type="dxa"/>
            <w:shd w:val="clear" w:color="auto" w:fill="99CCFF"/>
            <w:vAlign w:val="center"/>
          </w:tcPr>
          <w:p w14:paraId="72A9332F" w14:textId="77777777" w:rsidR="006834A8" w:rsidRPr="006F7C6A" w:rsidRDefault="006834A8" w:rsidP="00B05BAD">
            <w:pPr>
              <w:jc w:val="center"/>
              <w:rPr>
                <w:rFonts w:ascii="Arial" w:hAnsi="Arial" w:cs="Arial"/>
              </w:rPr>
            </w:pPr>
            <w:r w:rsidRPr="006F7C6A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99CCFF"/>
            <w:vAlign w:val="center"/>
          </w:tcPr>
          <w:p w14:paraId="601D99B1" w14:textId="77777777" w:rsidR="006834A8" w:rsidRPr="006F7C6A" w:rsidRDefault="006834A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6F7C6A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6834A8" w:rsidRPr="006F7C6A" w14:paraId="10381337" w14:textId="77777777" w:rsidTr="00F65DEC">
        <w:trPr>
          <w:jc w:val="center"/>
        </w:trPr>
        <w:tc>
          <w:tcPr>
            <w:tcW w:w="11023" w:type="dxa"/>
            <w:vAlign w:val="center"/>
          </w:tcPr>
          <w:p w14:paraId="4D448489" w14:textId="75A9564C" w:rsidR="006834A8" w:rsidRPr="00704368" w:rsidRDefault="00704368" w:rsidP="00974936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  <w:r w:rsidR="006834A8" w:rsidRPr="00704368">
              <w:rPr>
                <w:rFonts w:ascii="Arial" w:hAnsi="Arial" w:cs="Arial"/>
              </w:rPr>
              <w:t xml:space="preserve">a. </w:t>
            </w:r>
            <w:r w:rsidRPr="00704368">
              <w:rPr>
                <w:rFonts w:ascii="Arial" w:hAnsi="Arial" w:cs="Arial"/>
                <w:color w:val="000000"/>
              </w:rPr>
              <w:t xml:space="preserve">Se interesa por juegos </w:t>
            </w:r>
            <w:r w:rsidR="00974936">
              <w:rPr>
                <w:rFonts w:ascii="Arial" w:hAnsi="Arial" w:cs="Arial"/>
                <w:color w:val="000000"/>
              </w:rPr>
              <w:t xml:space="preserve">de </w:t>
            </w:r>
            <w:proofErr w:type="spellStart"/>
            <w:r w:rsidR="00974936">
              <w:rPr>
                <w:rFonts w:ascii="Arial" w:hAnsi="Arial" w:cs="Arial"/>
                <w:color w:val="000000"/>
              </w:rPr>
              <w:t>ejecicio</w:t>
            </w:r>
            <w:proofErr w:type="spellEnd"/>
            <w:r w:rsidR="00974936">
              <w:rPr>
                <w:rFonts w:ascii="Arial" w:hAnsi="Arial" w:cs="Arial"/>
                <w:color w:val="000000"/>
              </w:rPr>
              <w:t xml:space="preserve"> físico</w:t>
            </w:r>
            <w:r w:rsidRPr="00704368">
              <w:rPr>
                <w:rFonts w:ascii="Arial" w:hAnsi="Arial" w:cs="Arial"/>
                <w:color w:val="000000"/>
              </w:rPr>
              <w:t xml:space="preserve"> no-reglados, tipo carreras, lanzar pelotas al aire o a una cesta, etc.</w:t>
            </w:r>
          </w:p>
        </w:tc>
        <w:tc>
          <w:tcPr>
            <w:tcW w:w="1134" w:type="dxa"/>
            <w:vAlign w:val="center"/>
          </w:tcPr>
          <w:p w14:paraId="589D66D7" w14:textId="56E601F1" w:rsidR="006834A8" w:rsidRPr="006F7C6A" w:rsidRDefault="00800305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 w:val="restart"/>
            <w:vAlign w:val="center"/>
          </w:tcPr>
          <w:p w14:paraId="297F359A" w14:textId="77777777" w:rsidR="006834A8" w:rsidRPr="006F7C6A" w:rsidRDefault="006834A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6834A8" w:rsidRPr="006F7C6A" w14:paraId="076FC802" w14:textId="77777777" w:rsidTr="00F65DEC">
        <w:trPr>
          <w:jc w:val="center"/>
        </w:trPr>
        <w:tc>
          <w:tcPr>
            <w:tcW w:w="11023" w:type="dxa"/>
            <w:vAlign w:val="center"/>
          </w:tcPr>
          <w:p w14:paraId="5245D648" w14:textId="22E41606" w:rsidR="006834A8" w:rsidRPr="00704368" w:rsidRDefault="00704368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  <w:r w:rsidR="006834A8" w:rsidRPr="00704368">
              <w:rPr>
                <w:rFonts w:ascii="Arial" w:hAnsi="Arial" w:cs="Arial"/>
              </w:rPr>
              <w:t xml:space="preserve">b. </w:t>
            </w:r>
            <w:r w:rsidRPr="00704368">
              <w:rPr>
                <w:rFonts w:ascii="Arial" w:hAnsi="Arial" w:cs="Arial"/>
                <w:color w:val="000000"/>
              </w:rPr>
              <w:t xml:space="preserve">Se involucra en juegos </w:t>
            </w:r>
            <w:r w:rsidR="00974936">
              <w:rPr>
                <w:rFonts w:ascii="Arial" w:hAnsi="Arial" w:cs="Arial"/>
                <w:color w:val="000000"/>
              </w:rPr>
              <w:t xml:space="preserve">de ejercicio físico o en juegos sensoriomotores </w:t>
            </w:r>
            <w:r w:rsidRPr="00704368">
              <w:rPr>
                <w:rFonts w:ascii="Arial" w:hAnsi="Arial" w:cs="Arial"/>
                <w:color w:val="000000"/>
              </w:rPr>
              <w:t>motores con dos participantes que implican situaciones de toma-daca o turnos de juego</w:t>
            </w:r>
          </w:p>
        </w:tc>
        <w:tc>
          <w:tcPr>
            <w:tcW w:w="1134" w:type="dxa"/>
            <w:vAlign w:val="center"/>
          </w:tcPr>
          <w:p w14:paraId="5C3A75ED" w14:textId="3BBA5F85" w:rsidR="006834A8" w:rsidRPr="006F7C6A" w:rsidRDefault="00800305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49CAE2E8" w14:textId="77777777" w:rsidR="006834A8" w:rsidRPr="006F7C6A" w:rsidRDefault="006834A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6834A8" w:rsidRPr="006F7C6A" w14:paraId="1E30733C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658B384" w14:textId="5866F79F" w:rsidR="00800305" w:rsidRPr="00800305" w:rsidRDefault="00704368" w:rsidP="00800305">
            <w:pPr>
              <w:spacing w:line="276" w:lineRule="auto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</w:rPr>
              <w:t>4</w:t>
            </w:r>
            <w:r w:rsidR="006834A8" w:rsidRPr="00704368">
              <w:rPr>
                <w:rFonts w:ascii="Arial" w:hAnsi="Arial" w:cs="Arial"/>
              </w:rPr>
              <w:t xml:space="preserve">c. </w:t>
            </w:r>
            <w:r w:rsidRPr="00704368">
              <w:rPr>
                <w:rFonts w:ascii="Arial" w:hAnsi="Arial" w:cs="Arial"/>
                <w:color w:val="000000"/>
              </w:rPr>
              <w:t>Se involucra en juegos</w:t>
            </w:r>
            <w:r w:rsidR="00974936">
              <w:rPr>
                <w:rFonts w:ascii="Arial" w:hAnsi="Arial" w:cs="Arial"/>
                <w:color w:val="000000"/>
              </w:rPr>
              <w:t xml:space="preserve"> </w:t>
            </w:r>
            <w:r w:rsidR="00800305">
              <w:rPr>
                <w:rFonts w:ascii="Arial" w:hAnsi="Arial" w:cs="Arial"/>
                <w:color w:val="000000"/>
              </w:rPr>
              <w:t xml:space="preserve">reglados </w:t>
            </w:r>
            <w:r w:rsidR="00974936">
              <w:rPr>
                <w:rFonts w:ascii="Arial" w:hAnsi="Arial" w:cs="Arial"/>
                <w:color w:val="000000"/>
              </w:rPr>
              <w:t>de ejercicio físico</w:t>
            </w:r>
            <w:r w:rsidRPr="00704368">
              <w:rPr>
                <w:rFonts w:ascii="Arial" w:hAnsi="Arial" w:cs="Arial"/>
                <w:color w:val="000000"/>
              </w:rPr>
              <w:t xml:space="preserve"> </w:t>
            </w:r>
            <w:r w:rsidR="00974936">
              <w:rPr>
                <w:rFonts w:ascii="Arial" w:hAnsi="Arial" w:cs="Arial"/>
                <w:color w:val="000000"/>
              </w:rPr>
              <w:t>y de mesa que incluyen reglas sencilla</w:t>
            </w:r>
            <w:r w:rsidRPr="00704368">
              <w:rPr>
                <w:rFonts w:ascii="Arial" w:hAnsi="Arial" w:cs="Arial"/>
                <w:color w:val="000000"/>
              </w:rPr>
              <w:t>s</w:t>
            </w:r>
            <w:r w:rsidR="00974936">
              <w:rPr>
                <w:rFonts w:ascii="Arial" w:hAnsi="Arial" w:cs="Arial"/>
                <w:color w:val="000000"/>
              </w:rPr>
              <w:t xml:space="preserve"> que se </w:t>
            </w:r>
            <w:proofErr w:type="spellStart"/>
            <w:r w:rsidR="00974936">
              <w:rPr>
                <w:rFonts w:ascii="Arial" w:hAnsi="Arial" w:cs="Arial"/>
                <w:color w:val="000000"/>
              </w:rPr>
              <w:t>iran</w:t>
            </w:r>
            <w:proofErr w:type="spellEnd"/>
            <w:r w:rsidR="00974936">
              <w:rPr>
                <w:rFonts w:ascii="Arial" w:hAnsi="Arial" w:cs="Arial"/>
                <w:color w:val="000000"/>
              </w:rPr>
              <w:t xml:space="preserve"> incrementando en número de forma progresiva,</w:t>
            </w:r>
            <w:r w:rsidRPr="00704368">
              <w:rPr>
                <w:rFonts w:ascii="Arial" w:hAnsi="Arial" w:cs="Arial"/>
                <w:color w:val="000000"/>
              </w:rPr>
              <w:t xml:space="preserve"> con apoyo de un adulto</w:t>
            </w:r>
            <w:r w:rsidR="00974936">
              <w:rPr>
                <w:rFonts w:ascii="Arial" w:hAnsi="Arial" w:cs="Arial"/>
                <w:color w:val="000000"/>
              </w:rPr>
              <w:t xml:space="preserve"> y un número de participantes que se </w:t>
            </w:r>
            <w:r w:rsidR="00974936">
              <w:rPr>
                <w:rFonts w:ascii="Arial" w:hAnsi="Arial" w:cs="Arial"/>
                <w:color w:val="000000"/>
              </w:rPr>
              <w:lastRenderedPageBreak/>
              <w:t>incrementa también de forma gradual</w:t>
            </w:r>
            <w:r w:rsidR="00800305">
              <w:rPr>
                <w:rFonts w:ascii="Arial" w:hAnsi="Arial" w:cs="Arial"/>
                <w:color w:val="000000"/>
              </w:rPr>
              <w:t>. (De una a dos reglas y no más de dos-tres participantes en nivel 3)</w:t>
            </w:r>
          </w:p>
        </w:tc>
        <w:tc>
          <w:tcPr>
            <w:tcW w:w="1134" w:type="dxa"/>
            <w:vAlign w:val="center"/>
          </w:tcPr>
          <w:p w14:paraId="73EBB108" w14:textId="50E5689F" w:rsidR="006834A8" w:rsidRPr="006F7C6A" w:rsidRDefault="00800305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3-4</w:t>
            </w:r>
          </w:p>
        </w:tc>
        <w:tc>
          <w:tcPr>
            <w:tcW w:w="3083" w:type="dxa"/>
            <w:vMerge/>
            <w:vAlign w:val="center"/>
          </w:tcPr>
          <w:p w14:paraId="33F37731" w14:textId="77777777" w:rsidR="006834A8" w:rsidRPr="006F7C6A" w:rsidRDefault="006834A8" w:rsidP="00B05BAD">
            <w:pPr>
              <w:jc w:val="center"/>
              <w:rPr>
                <w:rFonts w:ascii="Arial" w:hAnsi="Arial" w:cs="Arial"/>
              </w:rPr>
            </w:pPr>
          </w:p>
        </w:tc>
      </w:tr>
    </w:tbl>
    <w:p w14:paraId="56D94A83" w14:textId="77777777" w:rsidR="001B394C" w:rsidRDefault="001B394C" w:rsidP="001B394C">
      <w:pPr>
        <w:rPr>
          <w:sz w:val="20"/>
          <w:szCs w:val="20"/>
        </w:rPr>
      </w:pPr>
    </w:p>
    <w:p w14:paraId="0E740282" w14:textId="77777777" w:rsidR="00263C49" w:rsidRDefault="00263C49" w:rsidP="00263C49">
      <w:pPr>
        <w:rPr>
          <w:sz w:val="20"/>
          <w:szCs w:val="20"/>
        </w:rPr>
      </w:pPr>
    </w:p>
    <w:p w14:paraId="79BBA659" w14:textId="77777777" w:rsidR="00263C49" w:rsidRDefault="00263C49" w:rsidP="001B394C">
      <w:pPr>
        <w:rPr>
          <w:sz w:val="20"/>
          <w:szCs w:val="20"/>
        </w:rPr>
      </w:pPr>
    </w:p>
    <w:p w14:paraId="1FB7F8A6" w14:textId="77777777" w:rsidR="00396553" w:rsidRDefault="00396553" w:rsidP="006976DD">
      <w:pPr>
        <w:rPr>
          <w:sz w:val="20"/>
          <w:szCs w:val="20"/>
        </w:rPr>
      </w:pPr>
    </w:p>
    <w:p w14:paraId="2014D7D4" w14:textId="77777777" w:rsidR="00DC771E" w:rsidRDefault="00DC771E" w:rsidP="006976DD">
      <w:pPr>
        <w:rPr>
          <w:sz w:val="20"/>
          <w:szCs w:val="20"/>
        </w:rPr>
      </w:pPr>
    </w:p>
    <w:p w14:paraId="6D244133" w14:textId="77777777" w:rsidR="00DC771E" w:rsidRPr="006976DD" w:rsidRDefault="00DC771E" w:rsidP="006976DD">
      <w:pPr>
        <w:rPr>
          <w:sz w:val="20"/>
          <w:szCs w:val="20"/>
        </w:rPr>
      </w:pPr>
    </w:p>
    <w:sectPr w:rsidR="00DC771E" w:rsidRPr="006976DD" w:rsidSect="00372700">
      <w:headerReference w:type="default" r:id="rId8"/>
      <w:footerReference w:type="default" r:id="rId9"/>
      <w:pgSz w:w="16840" w:h="11900" w:orient="landscape"/>
      <w:pgMar w:top="1134" w:right="1134" w:bottom="1134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3390DE6" w14:textId="77777777" w:rsidR="00A75120" w:rsidRDefault="00A75120" w:rsidP="00D73535">
      <w:pPr>
        <w:spacing w:after="0" w:line="240" w:lineRule="auto"/>
      </w:pPr>
      <w:r>
        <w:separator/>
      </w:r>
    </w:p>
  </w:endnote>
  <w:endnote w:type="continuationSeparator" w:id="0">
    <w:p w14:paraId="2B26B152" w14:textId="77777777" w:rsidR="00A75120" w:rsidRDefault="00A75120" w:rsidP="00D735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BD62F5A" w14:textId="77777777" w:rsidR="0005221A" w:rsidRPr="00577F71" w:rsidRDefault="0005221A" w:rsidP="008F3F3A">
    <w:pPr>
      <w:pStyle w:val="Piedepgina"/>
      <w:jc w:val="center"/>
      <w:rPr>
        <w:rFonts w:ascii="Arial" w:hAnsi="Arial" w:cs="Arial"/>
        <w:color w:val="4F81BD" w:themeColor="accent1"/>
        <w:sz w:val="16"/>
      </w:rPr>
    </w:pPr>
    <w:r w:rsidRPr="00577F71">
      <w:rPr>
        <w:rFonts w:ascii="Arial" w:hAnsi="Arial" w:cs="Arial"/>
        <w:b/>
        <w:bCs/>
        <w:color w:val="4F81BD" w:themeColor="accent1"/>
        <w:sz w:val="16"/>
      </w:rPr>
      <w:t>Programa Socio-Comunicativo de Atención Infantil Temprana</w:t>
    </w:r>
    <w:r w:rsidRPr="00577F71">
      <w:rPr>
        <w:rFonts w:ascii="Arial" w:hAnsi="Arial" w:cs="Arial"/>
        <w:color w:val="4F81BD" w:themeColor="accent1"/>
        <w:sz w:val="16"/>
      </w:rPr>
      <w:t xml:space="preserve"> </w:t>
    </w:r>
    <w:r w:rsidRPr="00577F71">
      <w:rPr>
        <w:rFonts w:ascii="Arial" w:hAnsi="Arial" w:cs="Arial"/>
        <w:b/>
        <w:bCs/>
        <w:color w:val="4F81BD" w:themeColor="accent1"/>
        <w:sz w:val="16"/>
      </w:rPr>
      <w:t>para los Trastornos del Espectro del Autismo</w:t>
    </w:r>
  </w:p>
  <w:p w14:paraId="52E359CC" w14:textId="77777777" w:rsidR="0005221A" w:rsidRPr="00577F71" w:rsidRDefault="0005221A" w:rsidP="008F3F3A">
    <w:pPr>
      <w:pStyle w:val="Piedepgina"/>
      <w:jc w:val="center"/>
      <w:rPr>
        <w:rFonts w:ascii="Arial" w:hAnsi="Arial" w:cs="Arial"/>
        <w:color w:val="4F81BD" w:themeColor="accent1"/>
        <w:sz w:val="12"/>
      </w:rPr>
    </w:pPr>
    <w:r w:rsidRPr="00577F71">
      <w:rPr>
        <w:rFonts w:ascii="Arial" w:hAnsi="Arial" w:cs="Arial"/>
        <w:b/>
        <w:bCs/>
        <w:color w:val="4F81BD" w:themeColor="accent1"/>
        <w:sz w:val="12"/>
      </w:rPr>
      <w:t>Autora: María Gortazar Díaz  Colaboradores: Marcos Zamora Herranz, Javier Rodríguez Pérez y Leticia Giraldo Escobar</w:t>
    </w:r>
  </w:p>
  <w:p w14:paraId="76F8D999" w14:textId="77777777" w:rsidR="0005221A" w:rsidRDefault="0005221A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F522F47" w14:textId="77777777" w:rsidR="00A75120" w:rsidRDefault="00A75120" w:rsidP="00D73535">
      <w:pPr>
        <w:spacing w:after="0" w:line="240" w:lineRule="auto"/>
      </w:pPr>
      <w:r>
        <w:separator/>
      </w:r>
    </w:p>
  </w:footnote>
  <w:footnote w:type="continuationSeparator" w:id="0">
    <w:p w14:paraId="2B7FB770" w14:textId="77777777" w:rsidR="00A75120" w:rsidRDefault="00A75120" w:rsidP="00D735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DD1D5D4" w14:textId="720CBF51" w:rsidR="0005221A" w:rsidRPr="00AD54DA" w:rsidRDefault="00444B1D" w:rsidP="00026B8B">
    <w:pPr>
      <w:pStyle w:val="Encabezado"/>
      <w:tabs>
        <w:tab w:val="clear" w:pos="4252"/>
        <w:tab w:val="clear" w:pos="8504"/>
        <w:tab w:val="center" w:pos="7003"/>
      </w:tabs>
      <w:rPr>
        <w:rFonts w:ascii="Arial" w:hAnsi="Arial" w:cs="Arial"/>
        <w:b/>
        <w:sz w:val="32"/>
      </w:rPr>
    </w:pPr>
    <w:r w:rsidRPr="00F73FC8">
      <w:rPr>
        <w:rFonts w:ascii="Arial" w:hAnsi="Arial" w:cs="Arial"/>
        <w:b/>
        <w:noProof/>
        <w:color w:val="4F81BD" w:themeColor="accent1"/>
        <w:sz w:val="36"/>
        <w:lang w:eastAsia="es-ES"/>
      </w:rPr>
      <w:drawing>
        <wp:anchor distT="0" distB="0" distL="114300" distR="114300" simplePos="0" relativeHeight="251659264" behindDoc="0" locked="0" layoutInCell="1" allowOverlap="1" wp14:anchorId="6E148A5F" wp14:editId="250D59C5">
          <wp:simplePos x="0" y="0"/>
          <wp:positionH relativeFrom="column">
            <wp:posOffset>-228600</wp:posOffset>
          </wp:positionH>
          <wp:positionV relativeFrom="paragraph">
            <wp:posOffset>-211455</wp:posOffset>
          </wp:positionV>
          <wp:extent cx="685800" cy="689610"/>
          <wp:effectExtent l="0" t="0" r="0" b="0"/>
          <wp:wrapTight wrapText="bothSides">
            <wp:wrapPolygon edited="0">
              <wp:start x="0" y="0"/>
              <wp:lineTo x="0" y="20685"/>
              <wp:lineTo x="20800" y="20685"/>
              <wp:lineTo x="20800" y="0"/>
              <wp:lineTo x="0" y="0"/>
            </wp:wrapPolygon>
          </wp:wrapTight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5800" cy="689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5221A">
      <w:rPr>
        <w:rFonts w:ascii="Arial" w:hAnsi="Arial" w:cs="Arial"/>
        <w:b/>
        <w:color w:val="4F81BD" w:themeColor="accent1"/>
        <w:sz w:val="36"/>
      </w:rPr>
      <w:tab/>
    </w:r>
    <w:r w:rsidR="009C10A8">
      <w:rPr>
        <w:rFonts w:ascii="Arial" w:hAnsi="Arial" w:cs="Arial"/>
        <w:b/>
        <w:color w:val="4F81BD" w:themeColor="accent1"/>
        <w:sz w:val="36"/>
      </w:rPr>
      <w:t xml:space="preserve">   </w:t>
    </w:r>
    <w:r w:rsidR="009C10A8">
      <w:rPr>
        <w:rFonts w:ascii="Arial" w:hAnsi="Arial" w:cs="Arial"/>
        <w:b/>
        <w:color w:val="4F81BD" w:themeColor="accent1"/>
        <w:sz w:val="32"/>
      </w:rPr>
      <w:t>Evaluación</w:t>
    </w:r>
    <w:r w:rsidR="0005221A" w:rsidRPr="00026B8B">
      <w:rPr>
        <w:rFonts w:ascii="Arial" w:hAnsi="Arial" w:cs="Arial"/>
        <w:b/>
        <w:color w:val="4F81BD" w:themeColor="accent1"/>
        <w:sz w:val="32"/>
      </w:rPr>
      <w:t xml:space="preserve"> Area Cognitiva/Componente </w:t>
    </w:r>
    <w:r w:rsidR="0005221A">
      <w:rPr>
        <w:rFonts w:ascii="Arial" w:hAnsi="Arial" w:cs="Arial"/>
        <w:b/>
        <w:color w:val="4F81BD" w:themeColor="accent1"/>
        <w:sz w:val="32"/>
      </w:rPr>
      <w:t xml:space="preserve">Ficción e Imaginación   </w:t>
    </w:r>
  </w:p>
  <w:p w14:paraId="292B51CD" w14:textId="05B1D32D" w:rsidR="0005221A" w:rsidRDefault="0005221A" w:rsidP="0089191C">
    <w:pPr>
      <w:pStyle w:val="Encabezado"/>
      <w:tabs>
        <w:tab w:val="clear" w:pos="4252"/>
        <w:tab w:val="clear" w:pos="8504"/>
        <w:tab w:val="center" w:pos="7003"/>
      </w:tabs>
      <w:rPr>
        <w:rFonts w:ascii="Arial" w:hAnsi="Arial" w:cs="Arial"/>
        <w:b/>
        <w:sz w:val="24"/>
        <w:szCs w:val="24"/>
      </w:rPr>
    </w:pPr>
    <w:r w:rsidRPr="00AD54DA">
      <w:rPr>
        <w:rFonts w:ascii="Arial" w:hAnsi="Arial" w:cs="Arial"/>
        <w:b/>
        <w:sz w:val="24"/>
        <w:szCs w:val="24"/>
      </w:rPr>
      <w:t xml:space="preserve">            </w:t>
    </w:r>
    <w:r w:rsidR="00507727">
      <w:rPr>
        <w:rFonts w:ascii="Arial" w:hAnsi="Arial" w:cs="Arial"/>
        <w:b/>
        <w:sz w:val="24"/>
        <w:szCs w:val="24"/>
      </w:rPr>
      <w:t xml:space="preserve">                        </w:t>
    </w:r>
    <w:r w:rsidR="00507727" w:rsidRPr="00AD54DA">
      <w:rPr>
        <w:rFonts w:ascii="Arial" w:hAnsi="Arial" w:cs="Arial"/>
        <w:b/>
        <w:sz w:val="24"/>
      </w:rPr>
      <w:t>Nombre:</w:t>
    </w:r>
    <w:r w:rsidRPr="00AD54DA">
      <w:rPr>
        <w:rFonts w:ascii="Arial" w:hAnsi="Arial" w:cs="Arial"/>
        <w:b/>
        <w:sz w:val="24"/>
        <w:szCs w:val="24"/>
      </w:rPr>
      <w:t xml:space="preserve">                                                                                        </w:t>
    </w:r>
    <w:r w:rsidR="00507727">
      <w:rPr>
        <w:rFonts w:ascii="Arial" w:hAnsi="Arial" w:cs="Arial"/>
        <w:b/>
        <w:sz w:val="24"/>
        <w:szCs w:val="24"/>
      </w:rPr>
      <w:t xml:space="preserve">  </w:t>
    </w:r>
    <w:r w:rsidR="009C10A8">
      <w:rPr>
        <w:rFonts w:ascii="Arial" w:hAnsi="Arial" w:cs="Arial"/>
        <w:b/>
        <w:sz w:val="24"/>
        <w:szCs w:val="24"/>
      </w:rPr>
      <w:t xml:space="preserve"> </w:t>
    </w:r>
    <w:r w:rsidRPr="00AD54DA">
      <w:rPr>
        <w:rFonts w:ascii="Arial" w:hAnsi="Arial" w:cs="Arial"/>
        <w:b/>
        <w:sz w:val="24"/>
        <w:szCs w:val="24"/>
      </w:rPr>
      <w:t>Fecha de Evaluación:</w:t>
    </w:r>
  </w:p>
  <w:p w14:paraId="6BAC1E95" w14:textId="77777777" w:rsidR="0005221A" w:rsidRPr="0089191C" w:rsidRDefault="0005221A" w:rsidP="0089191C">
    <w:pPr>
      <w:pStyle w:val="Encabezado"/>
      <w:tabs>
        <w:tab w:val="clear" w:pos="4252"/>
        <w:tab w:val="clear" w:pos="8504"/>
        <w:tab w:val="center" w:pos="7003"/>
      </w:tabs>
      <w:rPr>
        <w:rFonts w:ascii="Arial" w:hAnsi="Arial" w:cs="Arial"/>
        <w:b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8CC09E8"/>
    <w:multiLevelType w:val="hybridMultilevel"/>
    <w:tmpl w:val="F6AEFD90"/>
    <w:lvl w:ilvl="0" w:tplc="AFAAC228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74576BAA"/>
    <w:multiLevelType w:val="hybridMultilevel"/>
    <w:tmpl w:val="3096320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77C1C10"/>
    <w:multiLevelType w:val="hybridMultilevel"/>
    <w:tmpl w:val="548CF33E"/>
    <w:lvl w:ilvl="0" w:tplc="2EC0C774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3EC8"/>
    <w:rsid w:val="00003EC8"/>
    <w:rsid w:val="00010165"/>
    <w:rsid w:val="00015443"/>
    <w:rsid w:val="00026B8B"/>
    <w:rsid w:val="00032827"/>
    <w:rsid w:val="0005221A"/>
    <w:rsid w:val="0006434B"/>
    <w:rsid w:val="000660ED"/>
    <w:rsid w:val="00092749"/>
    <w:rsid w:val="000A57E1"/>
    <w:rsid w:val="000B7F28"/>
    <w:rsid w:val="000D380A"/>
    <w:rsid w:val="000E150F"/>
    <w:rsid w:val="00110F59"/>
    <w:rsid w:val="00154084"/>
    <w:rsid w:val="00177627"/>
    <w:rsid w:val="00181E3E"/>
    <w:rsid w:val="001B394C"/>
    <w:rsid w:val="001D1873"/>
    <w:rsid w:val="001F2408"/>
    <w:rsid w:val="0022238F"/>
    <w:rsid w:val="00234CE2"/>
    <w:rsid w:val="0024657E"/>
    <w:rsid w:val="00255155"/>
    <w:rsid w:val="00263C49"/>
    <w:rsid w:val="002C61B8"/>
    <w:rsid w:val="00372700"/>
    <w:rsid w:val="00396553"/>
    <w:rsid w:val="003C54E0"/>
    <w:rsid w:val="003E46C4"/>
    <w:rsid w:val="0042025A"/>
    <w:rsid w:val="00444B1D"/>
    <w:rsid w:val="004517C2"/>
    <w:rsid w:val="00471081"/>
    <w:rsid w:val="0047189E"/>
    <w:rsid w:val="004837D4"/>
    <w:rsid w:val="004A74D6"/>
    <w:rsid w:val="004E039F"/>
    <w:rsid w:val="00506C02"/>
    <w:rsid w:val="00507727"/>
    <w:rsid w:val="00524F81"/>
    <w:rsid w:val="0053142D"/>
    <w:rsid w:val="00531B5F"/>
    <w:rsid w:val="00577F71"/>
    <w:rsid w:val="0059669C"/>
    <w:rsid w:val="005A0FAF"/>
    <w:rsid w:val="005B6FAB"/>
    <w:rsid w:val="005C7541"/>
    <w:rsid w:val="005D73E4"/>
    <w:rsid w:val="00600C33"/>
    <w:rsid w:val="006124F3"/>
    <w:rsid w:val="00622EC9"/>
    <w:rsid w:val="006706F8"/>
    <w:rsid w:val="00670EBD"/>
    <w:rsid w:val="006834A8"/>
    <w:rsid w:val="00694F78"/>
    <w:rsid w:val="006976DD"/>
    <w:rsid w:val="006B47A8"/>
    <w:rsid w:val="006B5DD1"/>
    <w:rsid w:val="006C57A4"/>
    <w:rsid w:val="006F607C"/>
    <w:rsid w:val="006F7C6A"/>
    <w:rsid w:val="00704368"/>
    <w:rsid w:val="00706916"/>
    <w:rsid w:val="007153D5"/>
    <w:rsid w:val="00800305"/>
    <w:rsid w:val="0080751E"/>
    <w:rsid w:val="00813720"/>
    <w:rsid w:val="00831EFE"/>
    <w:rsid w:val="008503DE"/>
    <w:rsid w:val="0087720C"/>
    <w:rsid w:val="0089191C"/>
    <w:rsid w:val="008F18D8"/>
    <w:rsid w:val="008F3F3A"/>
    <w:rsid w:val="008F4876"/>
    <w:rsid w:val="0095317E"/>
    <w:rsid w:val="00956F50"/>
    <w:rsid w:val="00972037"/>
    <w:rsid w:val="009732C7"/>
    <w:rsid w:val="00974936"/>
    <w:rsid w:val="00976728"/>
    <w:rsid w:val="009928AE"/>
    <w:rsid w:val="009C10A8"/>
    <w:rsid w:val="00A07177"/>
    <w:rsid w:val="00A75120"/>
    <w:rsid w:val="00A77211"/>
    <w:rsid w:val="00A876B4"/>
    <w:rsid w:val="00A91278"/>
    <w:rsid w:val="00AB2C76"/>
    <w:rsid w:val="00AC32E2"/>
    <w:rsid w:val="00AC6D35"/>
    <w:rsid w:val="00AD54DA"/>
    <w:rsid w:val="00B05BAD"/>
    <w:rsid w:val="00B520BC"/>
    <w:rsid w:val="00C4208D"/>
    <w:rsid w:val="00C97CE7"/>
    <w:rsid w:val="00CA1FB0"/>
    <w:rsid w:val="00CA628E"/>
    <w:rsid w:val="00CB1695"/>
    <w:rsid w:val="00CB5DFB"/>
    <w:rsid w:val="00D1290A"/>
    <w:rsid w:val="00D170E1"/>
    <w:rsid w:val="00D30CB1"/>
    <w:rsid w:val="00D3611A"/>
    <w:rsid w:val="00D62158"/>
    <w:rsid w:val="00D73535"/>
    <w:rsid w:val="00D91AA7"/>
    <w:rsid w:val="00DC771E"/>
    <w:rsid w:val="00E244FD"/>
    <w:rsid w:val="00E72ACE"/>
    <w:rsid w:val="00EA19E3"/>
    <w:rsid w:val="00F5498E"/>
    <w:rsid w:val="00F623E9"/>
    <w:rsid w:val="00F65DEC"/>
    <w:rsid w:val="00F75903"/>
    <w:rsid w:val="00F86183"/>
    <w:rsid w:val="00F94147"/>
    <w:rsid w:val="00FB1C23"/>
    <w:rsid w:val="00FB4452"/>
    <w:rsid w:val="00FD53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D6E1A2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73535"/>
  </w:style>
  <w:style w:type="paragraph" w:styleId="Piedepgina">
    <w:name w:val="footer"/>
    <w:basedOn w:val="Normal"/>
    <w:link w:val="Piedepgina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73535"/>
  </w:style>
  <w:style w:type="paragraph" w:styleId="Prrafodelista">
    <w:name w:val="List Paragraph"/>
    <w:basedOn w:val="Normal"/>
    <w:uiPriority w:val="34"/>
    <w:qFormat/>
    <w:rsid w:val="00531B5F"/>
    <w:pPr>
      <w:ind w:left="720"/>
      <w:contextualSpacing/>
    </w:pPr>
  </w:style>
  <w:style w:type="table" w:styleId="Tablaconcuadrcula">
    <w:name w:val="Table Grid"/>
    <w:basedOn w:val="Tablanormal"/>
    <w:uiPriority w:val="59"/>
    <w:rsid w:val="00670E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8F3F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F3F3A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8F3F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73535"/>
  </w:style>
  <w:style w:type="paragraph" w:styleId="Piedepgina">
    <w:name w:val="footer"/>
    <w:basedOn w:val="Normal"/>
    <w:link w:val="Piedepgina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73535"/>
  </w:style>
  <w:style w:type="paragraph" w:styleId="Prrafodelista">
    <w:name w:val="List Paragraph"/>
    <w:basedOn w:val="Normal"/>
    <w:uiPriority w:val="34"/>
    <w:qFormat/>
    <w:rsid w:val="00531B5F"/>
    <w:pPr>
      <w:ind w:left="720"/>
      <w:contextualSpacing/>
    </w:pPr>
  </w:style>
  <w:style w:type="table" w:styleId="Tablaconcuadrcula">
    <w:name w:val="Table Grid"/>
    <w:basedOn w:val="Tablanormal"/>
    <w:uiPriority w:val="59"/>
    <w:rsid w:val="00670E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8F3F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F3F3A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8F3F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3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8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8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97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87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14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28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22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94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98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855</Words>
  <Characters>4706</Characters>
  <Application>Microsoft Office Word</Application>
  <DocSecurity>0</DocSecurity>
  <Lines>39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win7asus</dc:creator>
  <cp:lastModifiedBy>win7asus</cp:lastModifiedBy>
  <cp:revision>3</cp:revision>
  <dcterms:created xsi:type="dcterms:W3CDTF">2015-09-27T15:51:00Z</dcterms:created>
  <dcterms:modified xsi:type="dcterms:W3CDTF">2015-10-11T07:10:00Z</dcterms:modified>
</cp:coreProperties>
</file>