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15240" w:type="dxa"/>
        <w:jc w:val="center"/>
        <w:tblLayout w:type="fixed"/>
        <w:tblLook w:val="04A0" w:firstRow="1" w:lastRow="0" w:firstColumn="1" w:lastColumn="0" w:noHBand="0" w:noVBand="1"/>
      </w:tblPr>
      <w:tblGrid>
        <w:gridCol w:w="11023"/>
        <w:gridCol w:w="1134"/>
        <w:gridCol w:w="3083"/>
      </w:tblGrid>
      <w:tr w:rsidR="00396553" w:rsidRPr="00AA3415" w14:paraId="3205DA23" w14:textId="77777777" w:rsidTr="004A35C8">
        <w:trPr>
          <w:jc w:val="center"/>
        </w:trPr>
        <w:tc>
          <w:tcPr>
            <w:tcW w:w="11023" w:type="dxa"/>
            <w:shd w:val="clear" w:color="auto" w:fill="FF0000"/>
            <w:vAlign w:val="center"/>
          </w:tcPr>
          <w:p w14:paraId="47233045" w14:textId="313CDEAA" w:rsidR="00396553" w:rsidRPr="00AA3415" w:rsidRDefault="00704368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A3415">
              <w:rPr>
                <w:rFonts w:ascii="Arial" w:hAnsi="Arial" w:cs="Arial"/>
                <w:b/>
                <w:sz w:val="24"/>
                <w:szCs w:val="24"/>
              </w:rPr>
              <w:t>1</w:t>
            </w:r>
            <w:r w:rsidR="00396553" w:rsidRPr="00AA3415">
              <w:rPr>
                <w:rFonts w:ascii="Arial" w:hAnsi="Arial" w:cs="Arial"/>
                <w:b/>
                <w:sz w:val="24"/>
                <w:szCs w:val="24"/>
              </w:rPr>
              <w:t xml:space="preserve">. </w:t>
            </w:r>
            <w:r w:rsidR="00A10803" w:rsidRPr="00AA3415">
              <w:rPr>
                <w:rFonts w:ascii="Arial" w:hAnsi="Arial"/>
                <w:b/>
                <w:color w:val="000000"/>
                <w:sz w:val="24"/>
                <w:szCs w:val="24"/>
              </w:rPr>
              <w:t>Comprender  y compartir estados emocionales</w:t>
            </w:r>
          </w:p>
        </w:tc>
        <w:tc>
          <w:tcPr>
            <w:tcW w:w="1134" w:type="dxa"/>
            <w:shd w:val="clear" w:color="auto" w:fill="FF0000"/>
            <w:vAlign w:val="center"/>
          </w:tcPr>
          <w:p w14:paraId="2BFFA5C7" w14:textId="77777777" w:rsidR="00396553" w:rsidRPr="00AA3415" w:rsidRDefault="00396553" w:rsidP="00B05BAD">
            <w:pPr>
              <w:jc w:val="center"/>
              <w:rPr>
                <w:rFonts w:ascii="Arial" w:hAnsi="Arial" w:cs="Arial"/>
                <w:sz w:val="16"/>
              </w:rPr>
            </w:pPr>
            <w:r w:rsidRPr="00AA3415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0000"/>
            <w:vAlign w:val="center"/>
          </w:tcPr>
          <w:p w14:paraId="09879904" w14:textId="77777777" w:rsidR="00396553" w:rsidRPr="00AA3415" w:rsidRDefault="0039655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AA3415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AA3415" w:rsidRPr="00AA3415" w14:paraId="287105A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58E4696" w14:textId="5311BE5D" w:rsidR="00AA3415" w:rsidRPr="00AA3415" w:rsidRDefault="00AA3415" w:rsidP="00B05BAD">
            <w:pPr>
              <w:spacing w:line="276" w:lineRule="auto"/>
              <w:rPr>
                <w:rFonts w:ascii="Arial" w:hAnsi="Arial" w:cs="Arial"/>
              </w:rPr>
            </w:pPr>
            <w:r w:rsidRPr="00AA3415">
              <w:rPr>
                <w:rFonts w:ascii="Arial" w:hAnsi="Arial" w:cs="Arial"/>
              </w:rPr>
              <w:t xml:space="preserve">1a. </w:t>
            </w:r>
            <w:r w:rsidRPr="00AA3415">
              <w:rPr>
                <w:rFonts w:ascii="Arial" w:hAnsi="Arial"/>
                <w:color w:val="000000"/>
              </w:rPr>
              <w:t>Se contagia emocionalmente ante expresiones emocionales de alegría,  tristeza o susto</w:t>
            </w:r>
          </w:p>
        </w:tc>
        <w:tc>
          <w:tcPr>
            <w:tcW w:w="1134" w:type="dxa"/>
            <w:vAlign w:val="center"/>
          </w:tcPr>
          <w:p w14:paraId="5E36A21C" w14:textId="47E3CB0C" w:rsidR="00AA3415" w:rsidRPr="00293A68" w:rsidRDefault="00263173" w:rsidP="00B05BAD">
            <w:pPr>
              <w:jc w:val="center"/>
              <w:rPr>
                <w:rFonts w:ascii="Arial" w:hAnsi="Arial" w:cs="Arial"/>
              </w:rPr>
            </w:pPr>
            <w:r w:rsidRPr="00293A68"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 w:val="restart"/>
            <w:vAlign w:val="center"/>
          </w:tcPr>
          <w:p w14:paraId="70F60029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A3415" w:rsidRPr="00AA3415" w14:paraId="55ABA05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12F1B826" w14:textId="45B736F0" w:rsidR="00AA3415" w:rsidRPr="00AA3415" w:rsidRDefault="00AA3415" w:rsidP="00B05BAD">
            <w:pPr>
              <w:spacing w:line="276" w:lineRule="auto"/>
              <w:rPr>
                <w:rFonts w:ascii="Arial" w:hAnsi="Arial" w:cs="Arial"/>
              </w:rPr>
            </w:pPr>
            <w:r w:rsidRPr="00AA3415">
              <w:rPr>
                <w:rFonts w:ascii="Arial" w:hAnsi="Arial" w:cs="Arial"/>
              </w:rPr>
              <w:t xml:space="preserve">1b. </w:t>
            </w:r>
            <w:r w:rsidRPr="00AA3415">
              <w:rPr>
                <w:rFonts w:ascii="Arial" w:hAnsi="Arial"/>
                <w:color w:val="000000"/>
              </w:rPr>
              <w:t>Comparte  emociones con el adulto en situaciones de juego interactivo, a través de expresiones faciales de afecto, alegría,  de asombro o sorpresa con contacto ocular</w:t>
            </w:r>
          </w:p>
        </w:tc>
        <w:tc>
          <w:tcPr>
            <w:tcW w:w="1134" w:type="dxa"/>
            <w:vAlign w:val="center"/>
          </w:tcPr>
          <w:p w14:paraId="5E32484B" w14:textId="28C02391" w:rsidR="00AA3415" w:rsidRPr="00293A68" w:rsidRDefault="008807CA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/>
            <w:vAlign w:val="center"/>
          </w:tcPr>
          <w:p w14:paraId="4A0C51D1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A3415" w:rsidRPr="00AA3415" w14:paraId="13D7DAF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432BBD0" w14:textId="7B10DED9" w:rsidR="00AA3415" w:rsidRPr="00AA3415" w:rsidRDefault="00AA3415" w:rsidP="00B05BAD">
            <w:pPr>
              <w:spacing w:line="276" w:lineRule="auto"/>
              <w:rPr>
                <w:rFonts w:ascii="Arial" w:hAnsi="Arial" w:cs="Arial"/>
              </w:rPr>
            </w:pPr>
            <w:r w:rsidRPr="00AA3415">
              <w:rPr>
                <w:rFonts w:ascii="Arial" w:hAnsi="Arial" w:cs="Arial"/>
              </w:rPr>
              <w:t xml:space="preserve">1c. </w:t>
            </w:r>
            <w:r w:rsidRPr="00AA3415">
              <w:rPr>
                <w:rFonts w:ascii="Arial" w:hAnsi="Arial"/>
                <w:color w:val="000000"/>
              </w:rPr>
              <w:t>Busca  activamente, o provoca el mismo, el contacto ocular como modo de compartir la expresión emocional   compartida</w:t>
            </w:r>
          </w:p>
        </w:tc>
        <w:tc>
          <w:tcPr>
            <w:tcW w:w="1134" w:type="dxa"/>
            <w:vAlign w:val="center"/>
          </w:tcPr>
          <w:p w14:paraId="195BF9B9" w14:textId="2ABA45B9" w:rsidR="00AA3415" w:rsidRPr="00293A68" w:rsidRDefault="008807CA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1-2</w:t>
            </w:r>
          </w:p>
        </w:tc>
        <w:tc>
          <w:tcPr>
            <w:tcW w:w="3083" w:type="dxa"/>
            <w:vMerge/>
            <w:vAlign w:val="center"/>
          </w:tcPr>
          <w:p w14:paraId="7887FBE8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A3415" w:rsidRPr="00AA3415" w14:paraId="66F25CE9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75869EC" w14:textId="16A7D29A" w:rsidR="00AA3415" w:rsidRPr="00AA3415" w:rsidRDefault="00AA3415" w:rsidP="00B05BAD">
            <w:pPr>
              <w:rPr>
                <w:rFonts w:ascii="Arial" w:hAnsi="Arial" w:cs="Arial"/>
              </w:rPr>
            </w:pPr>
            <w:r>
              <w:rPr>
                <w:rFonts w:ascii="Arial" w:hAnsi="Arial"/>
                <w:color w:val="000000"/>
              </w:rPr>
              <w:t xml:space="preserve">1d. </w:t>
            </w:r>
            <w:r w:rsidRPr="00AA3415">
              <w:rPr>
                <w:rFonts w:ascii="Arial" w:hAnsi="Arial"/>
                <w:color w:val="000000"/>
              </w:rPr>
              <w:t xml:space="preserve">Comparte  miradas ante satisfacción de logros o metas alcanzadas. Por ejemplo, mira al adulto y aplaude cuando le sale algo bien  </w:t>
            </w:r>
          </w:p>
        </w:tc>
        <w:tc>
          <w:tcPr>
            <w:tcW w:w="1134" w:type="dxa"/>
            <w:vAlign w:val="center"/>
          </w:tcPr>
          <w:p w14:paraId="55E455FB" w14:textId="2564604F" w:rsidR="00AA3415" w:rsidRPr="00293A68" w:rsidRDefault="00263173" w:rsidP="00B05BAD">
            <w:pPr>
              <w:jc w:val="center"/>
              <w:rPr>
                <w:rFonts w:ascii="Arial" w:hAnsi="Arial" w:cs="Arial"/>
              </w:rPr>
            </w:pPr>
            <w:r w:rsidRPr="00293A68"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33C35075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A3415" w:rsidRPr="00AA3415" w14:paraId="5BC25FCA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4A03F4C" w14:textId="3F4708CE" w:rsidR="00AA3415" w:rsidRPr="00AA3415" w:rsidRDefault="00AA3415" w:rsidP="00B05BAD">
            <w:pPr>
              <w:rPr>
                <w:rFonts w:ascii="Arial" w:hAnsi="Arial" w:cs="Arial"/>
              </w:rPr>
            </w:pPr>
            <w:r>
              <w:rPr>
                <w:rFonts w:ascii="Arial" w:hAnsi="Arial"/>
                <w:color w:val="000000"/>
              </w:rPr>
              <w:t xml:space="preserve">1e. </w:t>
            </w:r>
            <w:r w:rsidRPr="00AA3415">
              <w:rPr>
                <w:rFonts w:ascii="Arial" w:hAnsi="Arial"/>
                <w:color w:val="000000"/>
              </w:rPr>
              <w:t>Comparte  su tristeza, buscando consuelo en el adulto cuando está llorando, cuando se ha hecho daño  o cuando está triste</w:t>
            </w:r>
          </w:p>
        </w:tc>
        <w:tc>
          <w:tcPr>
            <w:tcW w:w="1134" w:type="dxa"/>
            <w:vAlign w:val="center"/>
          </w:tcPr>
          <w:p w14:paraId="42A94F21" w14:textId="117DD525" w:rsidR="00AA3415" w:rsidRPr="00293A68" w:rsidRDefault="00263173" w:rsidP="00B05BAD">
            <w:pPr>
              <w:jc w:val="center"/>
              <w:rPr>
                <w:rFonts w:ascii="Arial" w:hAnsi="Arial" w:cs="Arial"/>
              </w:rPr>
            </w:pPr>
            <w:bookmarkStart w:id="0" w:name="_GoBack"/>
            <w:bookmarkEnd w:id="0"/>
            <w:r w:rsidRPr="00293A68"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744D7D07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A3415" w:rsidRPr="00AA3415" w14:paraId="5B98F8D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D20F374" w14:textId="711A5B65" w:rsidR="00AA3415" w:rsidRPr="00AA3415" w:rsidRDefault="001B3511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1f</w:t>
            </w:r>
            <w:r w:rsidR="00AA3415">
              <w:rPr>
                <w:rFonts w:ascii="Arial" w:hAnsi="Arial"/>
                <w:color w:val="000000"/>
              </w:rPr>
              <w:t xml:space="preserve">. </w:t>
            </w:r>
            <w:r w:rsidR="00AA3415" w:rsidRPr="00AA3415">
              <w:rPr>
                <w:rFonts w:ascii="Arial" w:hAnsi="Arial"/>
                <w:color w:val="000000"/>
              </w:rPr>
              <w:t xml:space="preserve">Empareja /agrupa fotos en base a </w:t>
            </w:r>
            <w:r w:rsidR="00FF1DBC">
              <w:rPr>
                <w:rFonts w:ascii="Arial" w:hAnsi="Arial"/>
                <w:color w:val="000000"/>
              </w:rPr>
              <w:t xml:space="preserve">las </w:t>
            </w:r>
            <w:r w:rsidR="00AA3415" w:rsidRPr="00AA3415">
              <w:rPr>
                <w:rFonts w:ascii="Arial" w:hAnsi="Arial"/>
                <w:color w:val="000000"/>
              </w:rPr>
              <w:t>expresiones emocionales</w:t>
            </w:r>
            <w:r w:rsidR="00FF1DBC">
              <w:rPr>
                <w:rFonts w:ascii="Arial" w:hAnsi="Arial"/>
                <w:color w:val="000000"/>
              </w:rPr>
              <w:t xml:space="preserve"> básicas</w:t>
            </w:r>
          </w:p>
        </w:tc>
        <w:tc>
          <w:tcPr>
            <w:tcW w:w="1134" w:type="dxa"/>
            <w:vAlign w:val="center"/>
          </w:tcPr>
          <w:p w14:paraId="642873FE" w14:textId="0E216459" w:rsidR="00AA3415" w:rsidRPr="00293A68" w:rsidRDefault="001B3511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7EF6C2B8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A3415" w:rsidRPr="00AA3415" w14:paraId="1A877F68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784860B" w14:textId="3EA407B8" w:rsidR="00AA3415" w:rsidRPr="00AA3415" w:rsidRDefault="001B3511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1g</w:t>
            </w:r>
            <w:r w:rsidR="00AA3415">
              <w:rPr>
                <w:rFonts w:ascii="Arial" w:hAnsi="Arial"/>
                <w:color w:val="000000"/>
              </w:rPr>
              <w:t xml:space="preserve">. </w:t>
            </w:r>
            <w:r w:rsidR="00AA3415" w:rsidRPr="00AA3415">
              <w:rPr>
                <w:rFonts w:ascii="Arial" w:hAnsi="Arial"/>
                <w:color w:val="000000"/>
              </w:rPr>
              <w:t xml:space="preserve">Identifica  expresiones emocionales </w:t>
            </w:r>
            <w:r w:rsidR="00FF1DBC">
              <w:rPr>
                <w:rFonts w:ascii="Arial" w:hAnsi="Arial"/>
                <w:color w:val="000000"/>
              </w:rPr>
              <w:t xml:space="preserve">básicas </w:t>
            </w:r>
            <w:r w:rsidR="00AA3415" w:rsidRPr="00AA3415">
              <w:rPr>
                <w:rFonts w:ascii="Arial" w:hAnsi="Arial"/>
                <w:color w:val="000000"/>
              </w:rPr>
              <w:t>en fotos e imágenes</w:t>
            </w:r>
          </w:p>
        </w:tc>
        <w:tc>
          <w:tcPr>
            <w:tcW w:w="1134" w:type="dxa"/>
            <w:vAlign w:val="center"/>
          </w:tcPr>
          <w:p w14:paraId="42171FE6" w14:textId="2EA48E59" w:rsidR="00AA3415" w:rsidRPr="00293A68" w:rsidRDefault="001B3511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0C2FA2DC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F1DBC" w:rsidRPr="00AA3415" w14:paraId="54761D52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31BCC61" w14:textId="571637DE" w:rsidR="00FF1DBC" w:rsidRDefault="001B3511" w:rsidP="009A2481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1h</w:t>
            </w:r>
            <w:r w:rsidR="00FF1DBC">
              <w:rPr>
                <w:rFonts w:ascii="Arial" w:hAnsi="Arial"/>
                <w:color w:val="000000"/>
              </w:rPr>
              <w:t xml:space="preserve">. </w:t>
            </w:r>
            <w:r w:rsidR="00FF1DBC" w:rsidRPr="00AA3415">
              <w:rPr>
                <w:rFonts w:ascii="Arial" w:hAnsi="Arial"/>
                <w:color w:val="000000"/>
              </w:rPr>
              <w:t xml:space="preserve">Reconoce  estados emocionales y gestos expresivos en personas adultas próximas y entre sus compañeros, </w:t>
            </w:r>
            <w:r w:rsidR="009A2481">
              <w:rPr>
                <w:rFonts w:ascii="Arial" w:hAnsi="Arial"/>
                <w:color w:val="000000"/>
              </w:rPr>
              <w:t xml:space="preserve">al menos referidas a los más básicos, </w:t>
            </w:r>
            <w:r w:rsidR="00FF1DBC" w:rsidRPr="00AA3415">
              <w:rPr>
                <w:rFonts w:ascii="Arial" w:hAnsi="Arial"/>
                <w:color w:val="000000"/>
              </w:rPr>
              <w:t>tales como, expresión de felicidad o contento, expresión de tristeza, expresión de enfado,  expresión de miedo, susto o rechazo,   expresión de sorpresa, expresión de gusto/placer o d</w:t>
            </w:r>
            <w:r w:rsidR="009A2481">
              <w:rPr>
                <w:rFonts w:ascii="Arial" w:hAnsi="Arial"/>
                <w:color w:val="000000"/>
              </w:rPr>
              <w:t xml:space="preserve">e displacer/disgusto hacia algo. </w:t>
            </w:r>
          </w:p>
        </w:tc>
        <w:tc>
          <w:tcPr>
            <w:tcW w:w="1134" w:type="dxa"/>
            <w:vAlign w:val="center"/>
          </w:tcPr>
          <w:p w14:paraId="0C7C952F" w14:textId="379B1141" w:rsidR="00FF1DBC" w:rsidRPr="00293A68" w:rsidRDefault="009A2481" w:rsidP="008807C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2273EDCA" w14:textId="77777777" w:rsidR="00FF1DBC" w:rsidRPr="00AA3415" w:rsidRDefault="00FF1DBC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A3415" w:rsidRPr="00AA3415" w14:paraId="5344EE2F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6A3B15C" w14:textId="2188F42E" w:rsidR="00AA3415" w:rsidRPr="00AA3415" w:rsidRDefault="001B3511" w:rsidP="009A2481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1i</w:t>
            </w:r>
            <w:r w:rsidR="00AA3415">
              <w:rPr>
                <w:rFonts w:ascii="Arial" w:hAnsi="Arial"/>
                <w:color w:val="000000"/>
              </w:rPr>
              <w:t xml:space="preserve">. </w:t>
            </w:r>
            <w:r w:rsidR="00AA3415" w:rsidRPr="00AA3415">
              <w:rPr>
                <w:rFonts w:ascii="Arial" w:hAnsi="Arial"/>
                <w:color w:val="000000"/>
              </w:rPr>
              <w:t xml:space="preserve">Capta los  estados de ánimo </w:t>
            </w:r>
            <w:r w:rsidR="009A2481">
              <w:rPr>
                <w:rFonts w:ascii="Arial" w:hAnsi="Arial"/>
                <w:color w:val="000000"/>
              </w:rPr>
              <w:t xml:space="preserve"> básicos </w:t>
            </w:r>
            <w:r w:rsidR="00AA3415" w:rsidRPr="00AA3415">
              <w:rPr>
                <w:rFonts w:ascii="Arial" w:hAnsi="Arial"/>
                <w:color w:val="000000"/>
              </w:rPr>
              <w:t>de personajes en  cuentos</w:t>
            </w:r>
            <w:r w:rsidR="009A2481">
              <w:rPr>
                <w:rFonts w:ascii="Arial" w:hAnsi="Arial"/>
                <w:color w:val="000000"/>
              </w:rPr>
              <w:t xml:space="preserve"> (alegre, enfadado, triste, asustado)</w:t>
            </w:r>
          </w:p>
        </w:tc>
        <w:tc>
          <w:tcPr>
            <w:tcW w:w="1134" w:type="dxa"/>
            <w:vAlign w:val="center"/>
          </w:tcPr>
          <w:p w14:paraId="30D812BB" w14:textId="75824473" w:rsidR="00AA3415" w:rsidRPr="00293A68" w:rsidRDefault="00515739" w:rsidP="009A2481">
            <w:pPr>
              <w:jc w:val="center"/>
              <w:rPr>
                <w:rFonts w:ascii="Arial" w:hAnsi="Arial" w:cs="Arial"/>
              </w:rPr>
            </w:pPr>
            <w:r w:rsidRPr="00293A68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6C535085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F1DBC" w:rsidRPr="00AA3415" w14:paraId="430650F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982DC24" w14:textId="7F58F84E" w:rsidR="00FF1DBC" w:rsidRDefault="00462830" w:rsidP="00462830">
            <w:pPr>
              <w:rPr>
                <w:rFonts w:ascii="Arial" w:hAnsi="Arial"/>
                <w:color w:val="000000"/>
              </w:rPr>
            </w:pPr>
            <w:r>
              <w:rPr>
                <w:rFonts w:ascii="Arial" w:eastAsiaTheme="minorEastAsia" w:hAnsi="Arial"/>
                <w:color w:val="000000"/>
                <w:lang w:val="es-ES_tradnl" w:eastAsia="es-ES"/>
              </w:rPr>
              <w:t>1j</w:t>
            </w:r>
            <w:r w:rsidR="00FF1DBC">
              <w:rPr>
                <w:rFonts w:ascii="Arial" w:eastAsiaTheme="minorEastAsia" w:hAnsi="Arial"/>
                <w:color w:val="000000"/>
                <w:lang w:val="es-ES_tradnl" w:eastAsia="es-ES"/>
              </w:rPr>
              <w:t xml:space="preserve">. </w:t>
            </w:r>
            <w:r>
              <w:rPr>
                <w:rFonts w:ascii="Arial" w:eastAsiaTheme="minorEastAsia" w:hAnsi="Arial"/>
                <w:color w:val="000000"/>
                <w:lang w:val="es-ES_tradnl" w:eastAsia="es-ES"/>
              </w:rPr>
              <w:t xml:space="preserve">Comienza a identificar y a expresar </w:t>
            </w:r>
            <w:r w:rsidR="00FF1DBC" w:rsidRPr="00A10803">
              <w:rPr>
                <w:rFonts w:ascii="Arial" w:eastAsiaTheme="minorEastAsia" w:hAnsi="Arial"/>
                <w:color w:val="000000"/>
                <w:lang w:val="es-ES_tradnl" w:eastAsia="es-ES"/>
              </w:rPr>
              <w:t>verbalmente</w:t>
            </w:r>
            <w:r>
              <w:rPr>
                <w:rFonts w:ascii="Arial" w:eastAsiaTheme="minorEastAsia" w:hAnsi="Arial"/>
                <w:color w:val="000000"/>
                <w:lang w:val="es-ES_tradnl" w:eastAsia="es-ES"/>
              </w:rPr>
              <w:t xml:space="preserve"> y de forma simple</w:t>
            </w:r>
            <w:r w:rsidR="00FF1DBC" w:rsidRPr="00A10803">
              <w:rPr>
                <w:rFonts w:ascii="Arial" w:eastAsiaTheme="minorEastAsia" w:hAnsi="Arial"/>
                <w:color w:val="000000"/>
                <w:lang w:val="es-ES_tradnl" w:eastAsia="es-ES"/>
              </w:rPr>
              <w:t xml:space="preserve"> sus propios estados emocionales, </w:t>
            </w:r>
            <w:r>
              <w:rPr>
                <w:rFonts w:ascii="Arial" w:eastAsiaTheme="minorEastAsia" w:hAnsi="Arial"/>
                <w:color w:val="000000"/>
                <w:lang w:val="es-ES_tradnl" w:eastAsia="es-ES"/>
              </w:rPr>
              <w:t xml:space="preserve"> sensaciones y estados de ánimo, aunque posiblemente al inicio lo haga de forma algo estereotipada </w:t>
            </w:r>
            <w:r w:rsidR="00FF1DBC" w:rsidRPr="00A10803">
              <w:rPr>
                <w:rFonts w:ascii="Arial" w:eastAsiaTheme="minorEastAsia" w:hAnsi="Arial"/>
                <w:color w:val="000000"/>
                <w:lang w:val="es-ES_tradnl" w:eastAsia="es-ES"/>
              </w:rPr>
              <w:t>("estoy enfadado")</w:t>
            </w:r>
            <w:r w:rsidR="00FF1DBC">
              <w:rPr>
                <w:rFonts w:ascii="Arial" w:eastAsiaTheme="minorEastAsia" w:hAnsi="Arial"/>
                <w:color w:val="000000"/>
                <w:lang w:val="es-ES_tradnl" w:eastAsia="es-ES"/>
              </w:rPr>
              <w:t>.</w:t>
            </w:r>
          </w:p>
        </w:tc>
        <w:tc>
          <w:tcPr>
            <w:tcW w:w="1134" w:type="dxa"/>
            <w:vAlign w:val="center"/>
          </w:tcPr>
          <w:p w14:paraId="5C44315C" w14:textId="6B2A960E" w:rsidR="00FF1DBC" w:rsidRPr="00293A68" w:rsidRDefault="00462830" w:rsidP="0046283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3F267FEC" w14:textId="77777777" w:rsidR="00FF1DBC" w:rsidRPr="00AA3415" w:rsidRDefault="00FF1DBC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62830" w:rsidRPr="00AA3415" w14:paraId="3708B5DE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CB64217" w14:textId="133ABBE1" w:rsidR="00462830" w:rsidRDefault="00462830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1k.</w:t>
            </w:r>
            <w:r w:rsidRPr="00AA3415">
              <w:rPr>
                <w:rFonts w:ascii="Arial" w:hAnsi="Arial"/>
                <w:color w:val="000000"/>
              </w:rPr>
              <w:t>Representa-imita  expresiones emocionales básicas</w:t>
            </w:r>
          </w:p>
        </w:tc>
        <w:tc>
          <w:tcPr>
            <w:tcW w:w="1134" w:type="dxa"/>
            <w:vAlign w:val="center"/>
          </w:tcPr>
          <w:p w14:paraId="3712491E" w14:textId="4F465DA9" w:rsidR="00462830" w:rsidRPr="00293A68" w:rsidRDefault="00462830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vAlign w:val="center"/>
          </w:tcPr>
          <w:p w14:paraId="538BD8CB" w14:textId="77777777" w:rsidR="00462830" w:rsidRPr="00AA3415" w:rsidRDefault="00462830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E844FA" w:rsidRPr="00AA3415" w14:paraId="3AD3C8CA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CAB39F5" w14:textId="2A266E0C" w:rsidR="00E844FA" w:rsidRDefault="001B3511" w:rsidP="00B05BAD">
            <w:pPr>
              <w:rPr>
                <w:rFonts w:ascii="Arial" w:eastAsiaTheme="minorEastAsia" w:hAnsi="Arial"/>
                <w:color w:val="000000"/>
                <w:lang w:val="es-ES_tradnl" w:eastAsia="es-ES"/>
              </w:rPr>
            </w:pPr>
            <w:r>
              <w:rPr>
                <w:rFonts w:ascii="Arial" w:hAnsi="Arial"/>
                <w:color w:val="000000"/>
              </w:rPr>
              <w:t>1l</w:t>
            </w:r>
            <w:r w:rsidR="00E844FA">
              <w:rPr>
                <w:rFonts w:ascii="Arial" w:hAnsi="Arial"/>
                <w:color w:val="000000"/>
              </w:rPr>
              <w:t xml:space="preserve">. </w:t>
            </w:r>
            <w:r w:rsidR="00E844FA" w:rsidRPr="00AA3415">
              <w:rPr>
                <w:rFonts w:ascii="Arial" w:hAnsi="Arial"/>
                <w:color w:val="000000"/>
              </w:rPr>
              <w:t xml:space="preserve">Relaciona  estado emocional-evento o estado físico, referido a </w:t>
            </w:r>
            <w:r w:rsidR="00D922A6" w:rsidRPr="00AA3415">
              <w:rPr>
                <w:rFonts w:ascii="Arial" w:hAnsi="Arial"/>
                <w:color w:val="000000"/>
              </w:rPr>
              <w:t>sí</w:t>
            </w:r>
            <w:r w:rsidR="00E844FA" w:rsidRPr="00AA3415">
              <w:rPr>
                <w:rFonts w:ascii="Arial" w:hAnsi="Arial"/>
                <w:color w:val="000000"/>
              </w:rPr>
              <w:t xml:space="preserve"> mismo, a historias sociales y a otras personas ("llora, se ha caí</w:t>
            </w:r>
            <w:r>
              <w:rPr>
                <w:rFonts w:ascii="Arial" w:hAnsi="Arial"/>
                <w:color w:val="000000"/>
              </w:rPr>
              <w:t>do" "se enfada, le ha empujado", “triste, está roto”</w:t>
            </w:r>
            <w:r w:rsidR="00AA691F">
              <w:rPr>
                <w:rFonts w:ascii="Arial" w:hAnsi="Arial"/>
                <w:color w:val="000000"/>
              </w:rPr>
              <w:t xml:space="preserve"> y anticipa estados emocionales basándose en los hechos o estados físicos que ha visto o se le muestran en una imagen.</w:t>
            </w:r>
          </w:p>
        </w:tc>
        <w:tc>
          <w:tcPr>
            <w:tcW w:w="1134" w:type="dxa"/>
            <w:vAlign w:val="center"/>
          </w:tcPr>
          <w:p w14:paraId="2FDB5820" w14:textId="2115312C" w:rsidR="00E844FA" w:rsidRPr="00293A68" w:rsidRDefault="00E844FA" w:rsidP="00B05BAD">
            <w:pPr>
              <w:jc w:val="center"/>
              <w:rPr>
                <w:rFonts w:ascii="Arial" w:hAnsi="Arial" w:cs="Arial"/>
              </w:rPr>
            </w:pPr>
            <w:r w:rsidRPr="00293A68"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vAlign w:val="center"/>
          </w:tcPr>
          <w:p w14:paraId="0CD0A197" w14:textId="77777777" w:rsidR="00E844FA" w:rsidRPr="00AA3415" w:rsidRDefault="00E844FA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9A2481" w:rsidRPr="00AA3415" w14:paraId="07734CDE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60DAE3F" w14:textId="23751D80" w:rsidR="009A2481" w:rsidRDefault="009A2481" w:rsidP="009A2481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 xml:space="preserve">1ll. Progresa en el reconocimiento de estados emocionales y gestos expresivos, en personas, fotos e imágenes, incluyendo el reconocimiento de algunos matices de expresiones emocionales básicas y gestos expresivos más complejos tales como el gesto de cansancio, el </w:t>
            </w:r>
            <w:r w:rsidRPr="00AA3415">
              <w:rPr>
                <w:rFonts w:ascii="Arial" w:hAnsi="Arial"/>
                <w:color w:val="000000"/>
              </w:rPr>
              <w:t>gesto de asco al tocar algo, gesto de mal olor, gesto de  intentar alcanzar algo o de intentar levantar o trasladar algo pesado ("no puedo").</w:t>
            </w:r>
          </w:p>
        </w:tc>
        <w:tc>
          <w:tcPr>
            <w:tcW w:w="1134" w:type="dxa"/>
            <w:vAlign w:val="center"/>
          </w:tcPr>
          <w:p w14:paraId="65E279E8" w14:textId="7BF32AA7" w:rsidR="009A2481" w:rsidRPr="00293A68" w:rsidRDefault="009A2481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3C6B9D03" w14:textId="77777777" w:rsidR="009A2481" w:rsidRPr="00AA3415" w:rsidRDefault="009A248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62830" w:rsidRPr="00AA3415" w14:paraId="0D88FFF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839290D" w14:textId="25BABEB6" w:rsidR="00462830" w:rsidRDefault="00462830" w:rsidP="009A2481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 xml:space="preserve">1m.Identifica y expresa verbalmente sus propios estados emocionales, sensaciones y estados de </w:t>
            </w:r>
            <w:r w:rsidR="00D922A6">
              <w:rPr>
                <w:rFonts w:ascii="Arial" w:hAnsi="Arial"/>
                <w:color w:val="000000"/>
              </w:rPr>
              <w:t>ánimo</w:t>
            </w:r>
            <w:r>
              <w:rPr>
                <w:rFonts w:ascii="Arial" w:hAnsi="Arial"/>
                <w:color w:val="000000"/>
              </w:rPr>
              <w:t xml:space="preserve"> cada vez con más frecuencia e intencionalidad, indicando en ocasiones la causa de los mismos.</w:t>
            </w:r>
          </w:p>
        </w:tc>
        <w:tc>
          <w:tcPr>
            <w:tcW w:w="1134" w:type="dxa"/>
            <w:vAlign w:val="center"/>
          </w:tcPr>
          <w:p w14:paraId="33E8B23D" w14:textId="1B5FADAA" w:rsidR="00462830" w:rsidRDefault="00462830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010A91D3" w14:textId="77777777" w:rsidR="00462830" w:rsidRPr="00AA3415" w:rsidRDefault="00462830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1D46B9" w:rsidRPr="00AA3415" w14:paraId="1D4185C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A9AFB2D" w14:textId="60136000" w:rsidR="001D46B9" w:rsidRDefault="001D46B9" w:rsidP="001D46B9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</w:t>
            </w:r>
            <w:r w:rsidR="00462830">
              <w:rPr>
                <w:rFonts w:ascii="Arial" w:hAnsi="Arial"/>
                <w:color w:val="000000"/>
              </w:rPr>
              <w:t>n</w:t>
            </w:r>
            <w:r>
              <w:rPr>
                <w:rFonts w:ascii="Arial" w:hAnsi="Arial"/>
                <w:color w:val="000000"/>
              </w:rPr>
              <w:t xml:space="preserve">. </w:t>
            </w:r>
            <w:r w:rsidRPr="00AA3415">
              <w:rPr>
                <w:rFonts w:ascii="Arial" w:hAnsi="Arial"/>
                <w:color w:val="000000"/>
              </w:rPr>
              <w:t>Intenta  consolar a las personas que se muestran afligidas (dar un beso, acariciar o llevar un objeto a otra persona como forma de consuelo por ejemplo), etc.</w:t>
            </w:r>
          </w:p>
        </w:tc>
        <w:tc>
          <w:tcPr>
            <w:tcW w:w="1134" w:type="dxa"/>
            <w:vAlign w:val="center"/>
          </w:tcPr>
          <w:p w14:paraId="16A2A4CC" w14:textId="39D678E7" w:rsidR="001D46B9" w:rsidRPr="00293A68" w:rsidRDefault="001D46B9" w:rsidP="00B05BAD">
            <w:pPr>
              <w:jc w:val="center"/>
              <w:rPr>
                <w:rFonts w:ascii="Arial" w:hAnsi="Arial" w:cs="Arial"/>
              </w:rPr>
            </w:pPr>
            <w:r w:rsidRPr="00293A68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7898E977" w14:textId="77777777" w:rsidR="001D46B9" w:rsidRPr="00AA3415" w:rsidRDefault="001D46B9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15739" w:rsidRPr="00AA3415" w14:paraId="0BC1E80D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546AD82" w14:textId="634C0EB8" w:rsidR="00515739" w:rsidRDefault="00462830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1ñ</w:t>
            </w:r>
            <w:r w:rsidR="001D46B9">
              <w:rPr>
                <w:rFonts w:ascii="Arial" w:hAnsi="Arial"/>
                <w:color w:val="000000"/>
              </w:rPr>
              <w:t>.</w:t>
            </w:r>
            <w:r w:rsidR="00515739" w:rsidRPr="00AA3415">
              <w:rPr>
                <w:rFonts w:ascii="Arial" w:hAnsi="Arial"/>
                <w:color w:val="000000"/>
              </w:rPr>
              <w:t>Presta  ayuda ante una situación clara de daño o de impotencia de otros niño de la clase o de un adulto familiar (caída, intentar alcanzar, objeto pesado)</w:t>
            </w:r>
          </w:p>
        </w:tc>
        <w:tc>
          <w:tcPr>
            <w:tcW w:w="1134" w:type="dxa"/>
            <w:vAlign w:val="center"/>
          </w:tcPr>
          <w:p w14:paraId="637B478A" w14:textId="2D907EB8" w:rsidR="00515739" w:rsidRPr="00293A68" w:rsidRDefault="001D46B9" w:rsidP="00B05BAD">
            <w:pPr>
              <w:jc w:val="center"/>
              <w:rPr>
                <w:rFonts w:ascii="Arial" w:hAnsi="Arial" w:cs="Arial"/>
              </w:rPr>
            </w:pPr>
            <w:r w:rsidRPr="00293A68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0B7467E1" w14:textId="77777777" w:rsidR="00515739" w:rsidRPr="00AA3415" w:rsidRDefault="00515739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A3415" w:rsidRPr="00AA3415" w14:paraId="2CFF4F7D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A79C53A" w14:textId="795B104B" w:rsidR="00AA3415" w:rsidRPr="00AA3415" w:rsidRDefault="00462830" w:rsidP="00E72A6E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lastRenderedPageBreak/>
              <w:t>1o</w:t>
            </w:r>
            <w:r w:rsidR="00E72A6E">
              <w:rPr>
                <w:rFonts w:ascii="Arial" w:hAnsi="Arial"/>
                <w:color w:val="000000"/>
              </w:rPr>
              <w:t xml:space="preserve">.Relaciona y predice emociones en base a los deseos (se ha </w:t>
            </w:r>
            <w:r w:rsidR="00D922A6">
              <w:rPr>
                <w:rFonts w:ascii="Arial" w:hAnsi="Arial"/>
                <w:color w:val="000000"/>
              </w:rPr>
              <w:t>cumplido: feliz-no</w:t>
            </w:r>
            <w:r w:rsidR="00E72A6E">
              <w:rPr>
                <w:rFonts w:ascii="Arial" w:hAnsi="Arial"/>
                <w:color w:val="000000"/>
              </w:rPr>
              <w:t xml:space="preserve"> se ha cumplido: infeliz)</w:t>
            </w:r>
          </w:p>
        </w:tc>
        <w:tc>
          <w:tcPr>
            <w:tcW w:w="1134" w:type="dxa"/>
            <w:vAlign w:val="center"/>
          </w:tcPr>
          <w:p w14:paraId="5C903D07" w14:textId="4C82DEC3" w:rsidR="00AA3415" w:rsidRPr="00293A68" w:rsidRDefault="001D46B9" w:rsidP="00B05BAD">
            <w:pPr>
              <w:jc w:val="center"/>
              <w:rPr>
                <w:rFonts w:ascii="Arial" w:hAnsi="Arial" w:cs="Arial"/>
              </w:rPr>
            </w:pPr>
            <w:r w:rsidRPr="00293A68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24821228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A3415" w:rsidRPr="00AA3415" w14:paraId="0437DBD9" w14:textId="77777777" w:rsidTr="00315555">
        <w:trPr>
          <w:trHeight w:val="646"/>
          <w:jc w:val="center"/>
        </w:trPr>
        <w:tc>
          <w:tcPr>
            <w:tcW w:w="11023" w:type="dxa"/>
            <w:vAlign w:val="center"/>
          </w:tcPr>
          <w:p w14:paraId="700BFAE9" w14:textId="17A2DE64" w:rsidR="001D46B9" w:rsidRPr="00AA3415" w:rsidRDefault="00462830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1p</w:t>
            </w:r>
            <w:r w:rsidR="00AA3415">
              <w:rPr>
                <w:rFonts w:ascii="Arial" w:hAnsi="Arial"/>
                <w:color w:val="000000"/>
              </w:rPr>
              <w:t xml:space="preserve">. </w:t>
            </w:r>
            <w:r w:rsidR="00AA3415" w:rsidRPr="00AA3415">
              <w:rPr>
                <w:rFonts w:ascii="Arial" w:hAnsi="Arial"/>
                <w:color w:val="000000"/>
              </w:rPr>
              <w:t>Identifica  con fotos, una o dos situaciones que le gustan y le hacen felices, le enfadan o le entristecen a personas familiares concretas</w:t>
            </w:r>
            <w:r w:rsidR="00E72A6E">
              <w:rPr>
                <w:rFonts w:ascii="Arial" w:hAnsi="Arial"/>
                <w:color w:val="000000"/>
              </w:rPr>
              <w:t xml:space="preserve"> y a si mismo</w:t>
            </w:r>
          </w:p>
        </w:tc>
        <w:tc>
          <w:tcPr>
            <w:tcW w:w="1134" w:type="dxa"/>
            <w:vAlign w:val="center"/>
          </w:tcPr>
          <w:p w14:paraId="16A5A865" w14:textId="53A8C39E" w:rsidR="00AA3415" w:rsidRPr="00293A68" w:rsidRDefault="001D46B9" w:rsidP="00B05BAD">
            <w:pPr>
              <w:jc w:val="center"/>
              <w:rPr>
                <w:rFonts w:ascii="Arial" w:hAnsi="Arial" w:cs="Arial"/>
              </w:rPr>
            </w:pPr>
            <w:r w:rsidRPr="00293A68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6C39E5F5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8F3C73" w:rsidRPr="00AA3415" w14:paraId="6F91BC96" w14:textId="77777777" w:rsidTr="00315555">
        <w:trPr>
          <w:trHeight w:val="646"/>
          <w:jc w:val="center"/>
        </w:trPr>
        <w:tc>
          <w:tcPr>
            <w:tcW w:w="11023" w:type="dxa"/>
            <w:vAlign w:val="center"/>
          </w:tcPr>
          <w:p w14:paraId="4225017C" w14:textId="44852935" w:rsidR="008F3C73" w:rsidRDefault="00462830" w:rsidP="00315555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1q</w:t>
            </w:r>
            <w:r w:rsidR="008F3C73">
              <w:rPr>
                <w:rFonts w:ascii="Arial" w:hAnsi="Arial"/>
                <w:color w:val="000000"/>
              </w:rPr>
              <w:t>. Relaciona y predice emociones en base a las intenciones: ver punto 4 de este componente.</w:t>
            </w:r>
          </w:p>
        </w:tc>
        <w:tc>
          <w:tcPr>
            <w:tcW w:w="1134" w:type="dxa"/>
            <w:vAlign w:val="center"/>
          </w:tcPr>
          <w:p w14:paraId="20B6CD9D" w14:textId="19588482" w:rsidR="008F3C73" w:rsidRDefault="008F3C73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1FFAB22A" w14:textId="77777777" w:rsidR="008F3C73" w:rsidRPr="00AA3415" w:rsidRDefault="008F3C7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15555" w:rsidRPr="00AA3415" w14:paraId="0FBB8AF0" w14:textId="77777777" w:rsidTr="00315555">
        <w:trPr>
          <w:trHeight w:val="646"/>
          <w:jc w:val="center"/>
        </w:trPr>
        <w:tc>
          <w:tcPr>
            <w:tcW w:w="11023" w:type="dxa"/>
            <w:vAlign w:val="center"/>
          </w:tcPr>
          <w:p w14:paraId="390A1F1B" w14:textId="04536287" w:rsidR="008F0E07" w:rsidRDefault="00462830" w:rsidP="00315555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1r</w:t>
            </w:r>
            <w:r w:rsidR="00315555">
              <w:rPr>
                <w:rFonts w:ascii="Arial" w:hAnsi="Arial"/>
                <w:color w:val="000000"/>
              </w:rPr>
              <w:t>. Relacionar emociones con creencias (creo que me va a ocurrir algo que me gusta: feliz</w:t>
            </w:r>
            <w:r w:rsidR="008F0E07">
              <w:rPr>
                <w:rFonts w:ascii="Arial" w:hAnsi="Arial"/>
                <w:color w:val="000000"/>
              </w:rPr>
              <w:t>/no lo creo: infeliz)</w:t>
            </w:r>
          </w:p>
          <w:p w14:paraId="5A57924B" w14:textId="0B482A76" w:rsidR="008F3C73" w:rsidRPr="008F3C73" w:rsidRDefault="008F3C73" w:rsidP="00315555">
            <w:pPr>
              <w:rPr>
                <w:rFonts w:ascii="Arial" w:hAnsi="Arial"/>
                <w:i/>
                <w:color w:val="000000"/>
              </w:rPr>
            </w:pPr>
            <w:r>
              <w:rPr>
                <w:rFonts w:ascii="Arial" w:hAnsi="Arial"/>
                <w:i/>
                <w:color w:val="000000"/>
              </w:rPr>
              <w:t>Ver punto 5: comprensión de términos mentalistas</w:t>
            </w:r>
          </w:p>
        </w:tc>
        <w:tc>
          <w:tcPr>
            <w:tcW w:w="1134" w:type="dxa"/>
            <w:vAlign w:val="center"/>
          </w:tcPr>
          <w:p w14:paraId="6C942AD3" w14:textId="7BA4408F" w:rsidR="00315555" w:rsidRPr="00293A68" w:rsidRDefault="008F0E07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0B3BC9DB" w14:textId="77777777" w:rsidR="00315555" w:rsidRPr="00AA3415" w:rsidRDefault="0031555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86183" w:rsidRPr="00AA3415" w14:paraId="2F7FA953" w14:textId="77777777" w:rsidTr="004A35C8">
        <w:trPr>
          <w:jc w:val="center"/>
        </w:trPr>
        <w:tc>
          <w:tcPr>
            <w:tcW w:w="11023" w:type="dxa"/>
            <w:shd w:val="clear" w:color="auto" w:fill="FF0000"/>
            <w:vAlign w:val="center"/>
          </w:tcPr>
          <w:p w14:paraId="1638DED1" w14:textId="04E7E9BA" w:rsidR="00F86183" w:rsidRPr="00AA3415" w:rsidRDefault="00315555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br w:type="page"/>
            </w:r>
            <w:r w:rsidR="00704368" w:rsidRPr="00AA3415">
              <w:rPr>
                <w:rFonts w:ascii="Arial" w:hAnsi="Arial" w:cs="Arial"/>
                <w:b/>
                <w:sz w:val="24"/>
                <w:szCs w:val="24"/>
              </w:rPr>
              <w:t>2</w:t>
            </w:r>
            <w:r w:rsidR="00F86183" w:rsidRPr="00AA3415">
              <w:rPr>
                <w:rFonts w:ascii="Arial" w:hAnsi="Arial" w:cs="Arial"/>
                <w:b/>
                <w:sz w:val="24"/>
                <w:szCs w:val="24"/>
              </w:rPr>
              <w:t xml:space="preserve">. </w:t>
            </w:r>
            <w:r w:rsidR="00A10803" w:rsidRPr="00AA3415">
              <w:rPr>
                <w:rFonts w:ascii="Arial" w:hAnsi="Arial"/>
                <w:b/>
                <w:color w:val="000000"/>
                <w:sz w:val="24"/>
                <w:szCs w:val="24"/>
              </w:rPr>
              <w:t>Comprender y compartir  deseos</w:t>
            </w:r>
          </w:p>
        </w:tc>
        <w:tc>
          <w:tcPr>
            <w:tcW w:w="1134" w:type="dxa"/>
            <w:shd w:val="clear" w:color="auto" w:fill="FF0000"/>
            <w:vAlign w:val="center"/>
          </w:tcPr>
          <w:p w14:paraId="1EC8C87A" w14:textId="77777777" w:rsidR="00F86183" w:rsidRPr="00AA3415" w:rsidRDefault="00F86183" w:rsidP="00B05BAD">
            <w:pPr>
              <w:jc w:val="center"/>
              <w:rPr>
                <w:rFonts w:ascii="Arial" w:hAnsi="Arial" w:cs="Arial"/>
                <w:sz w:val="16"/>
              </w:rPr>
            </w:pPr>
            <w:r w:rsidRPr="00AA3415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0000"/>
            <w:vAlign w:val="center"/>
          </w:tcPr>
          <w:p w14:paraId="17BFADEA" w14:textId="77777777" w:rsidR="00F86183" w:rsidRPr="00AA3415" w:rsidRDefault="00F8618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AA3415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05221A" w:rsidRPr="00AA3415" w14:paraId="1A5F19E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1730B25A" w14:textId="29755E25" w:rsidR="0005221A" w:rsidRDefault="008F0E07" w:rsidP="00B05BAD">
            <w:pPr>
              <w:spacing w:line="276" w:lineRule="auto"/>
              <w:rPr>
                <w:rFonts w:ascii="Arial" w:hAnsi="Arial"/>
                <w:color w:val="000000"/>
              </w:rPr>
            </w:pPr>
            <w:r>
              <w:rPr>
                <w:rFonts w:ascii="Arial" w:hAnsi="Arial" w:cs="Arial"/>
              </w:rPr>
              <w:t>2a</w:t>
            </w:r>
            <w:r w:rsidR="0005221A" w:rsidRPr="00AA3415">
              <w:rPr>
                <w:rFonts w:ascii="Arial" w:hAnsi="Arial" w:cs="Arial"/>
              </w:rPr>
              <w:t xml:space="preserve">. </w:t>
            </w:r>
            <w:r w:rsidR="00A10803" w:rsidRPr="00AA3415">
              <w:rPr>
                <w:rFonts w:ascii="Arial" w:hAnsi="Arial"/>
                <w:color w:val="000000"/>
              </w:rPr>
              <w:t>Expresa sus deseos espontáneamente y teniendo en cuenta la necesidad de información y punto de vista del receptor</w:t>
            </w:r>
          </w:p>
          <w:p w14:paraId="4F5684E5" w14:textId="3436825C" w:rsidR="00245AC1" w:rsidRDefault="00245AC1" w:rsidP="00245AC1">
            <w:pPr>
              <w:rPr>
                <w:rFonts w:ascii="Arial" w:eastAsia="Times New Roman" w:hAnsi="Arial" w:cs="Times New Roman"/>
                <w:color w:val="000000"/>
                <w:lang w:val="es-ES_tradnl" w:eastAsia="es-ES"/>
              </w:rPr>
            </w:pPr>
            <w:r>
              <w:rPr>
                <w:rFonts w:ascii="Arial" w:hAnsi="Arial"/>
                <w:i/>
                <w:color w:val="000000"/>
              </w:rPr>
              <w:t xml:space="preserve">Ver área comunicativa: componente expresión, punto 2 </w:t>
            </w:r>
            <w:r w:rsidR="00293A68">
              <w:rPr>
                <w:rFonts w:ascii="Arial" w:hAnsi="Arial"/>
                <w:i/>
                <w:color w:val="000000"/>
              </w:rPr>
              <w:t>sobre expresión de deseos y punto 14, acerca de la inclusión de contenidos semánticos para adecuar la información a las necesidades del receptor.</w:t>
            </w:r>
          </w:p>
          <w:p w14:paraId="736FBE5D" w14:textId="4236E75C" w:rsidR="00245AC1" w:rsidRPr="00245AC1" w:rsidRDefault="00245AC1" w:rsidP="00B05BAD">
            <w:pPr>
              <w:spacing w:line="276" w:lineRule="auto"/>
              <w:rPr>
                <w:rFonts w:ascii="Arial" w:hAnsi="Arial" w:cs="Arial"/>
                <w:i/>
                <w:lang w:val="es-ES_tradnl"/>
              </w:rPr>
            </w:pPr>
          </w:p>
        </w:tc>
        <w:tc>
          <w:tcPr>
            <w:tcW w:w="1134" w:type="dxa"/>
            <w:vAlign w:val="center"/>
          </w:tcPr>
          <w:p w14:paraId="20E6DE3D" w14:textId="5629A877" w:rsidR="0005221A" w:rsidRPr="00CC6C03" w:rsidRDefault="001D46B9" w:rsidP="00B05BAD">
            <w:pPr>
              <w:jc w:val="center"/>
              <w:rPr>
                <w:rFonts w:ascii="Arial" w:hAnsi="Arial" w:cs="Arial"/>
              </w:rPr>
            </w:pPr>
            <w:r w:rsidRPr="00CC6C03">
              <w:rPr>
                <w:rFonts w:ascii="Arial" w:hAnsi="Arial" w:cs="Arial"/>
              </w:rPr>
              <w:t>3</w:t>
            </w:r>
            <w:r w:rsidR="00245AC1" w:rsidRPr="00CC6C03">
              <w:rPr>
                <w:rFonts w:ascii="Arial" w:hAnsi="Arial" w:cs="Arial"/>
              </w:rPr>
              <w:t>-4</w:t>
            </w:r>
          </w:p>
        </w:tc>
        <w:tc>
          <w:tcPr>
            <w:tcW w:w="3083" w:type="dxa"/>
            <w:vMerge w:val="restart"/>
            <w:vAlign w:val="center"/>
          </w:tcPr>
          <w:p w14:paraId="53E885BA" w14:textId="77777777" w:rsidR="0005221A" w:rsidRPr="00AA3415" w:rsidRDefault="0005221A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CC6C03" w:rsidRPr="00AA3415" w14:paraId="03396E96" w14:textId="77777777" w:rsidTr="00F65DEC">
        <w:trPr>
          <w:jc w:val="center"/>
        </w:trPr>
        <w:tc>
          <w:tcPr>
            <w:tcW w:w="11023" w:type="dxa"/>
            <w:vAlign w:val="center"/>
          </w:tcPr>
          <w:p w14:paraId="1CB4F422" w14:textId="194049AC" w:rsidR="00CC6C03" w:rsidRDefault="008F0E07" w:rsidP="00CC6C03">
            <w:pPr>
              <w:rPr>
                <w:rFonts w:ascii="Arial" w:hAnsi="Arial" w:cs="Arial"/>
              </w:rPr>
            </w:pPr>
            <w:r>
              <w:rPr>
                <w:rFonts w:ascii="Arial" w:hAnsi="Arial"/>
              </w:rPr>
              <w:t>2b</w:t>
            </w:r>
            <w:r w:rsidR="00CC6C03">
              <w:rPr>
                <w:rFonts w:ascii="Arial" w:hAnsi="Arial"/>
              </w:rPr>
              <w:t xml:space="preserve">. Experimenta y reconoce que las personas podemos tener gustos o deseos distintos (“a </w:t>
            </w:r>
            <w:r w:rsidR="00D922A6">
              <w:rPr>
                <w:rFonts w:ascii="Arial" w:hAnsi="Arial"/>
              </w:rPr>
              <w:t xml:space="preserve">mí me gusta x, </w:t>
            </w:r>
            <w:r w:rsidR="00CC6C03">
              <w:rPr>
                <w:rFonts w:ascii="Arial" w:hAnsi="Arial"/>
              </w:rPr>
              <w:t>a mamá no”, “yo quiero que llueva para no ir a jugar al futbol pero mi amigo no porque quiere ir a la playa”</w:t>
            </w:r>
          </w:p>
        </w:tc>
        <w:tc>
          <w:tcPr>
            <w:tcW w:w="1134" w:type="dxa"/>
            <w:vAlign w:val="center"/>
          </w:tcPr>
          <w:p w14:paraId="65067A9D" w14:textId="31FDB64E" w:rsidR="00CC6C03" w:rsidRPr="00CC6C03" w:rsidRDefault="00CC6C03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vAlign w:val="center"/>
          </w:tcPr>
          <w:p w14:paraId="449AD711" w14:textId="77777777" w:rsidR="00CC6C03" w:rsidRPr="00AA3415" w:rsidRDefault="00CC6C0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5221A" w:rsidRPr="00AA3415" w14:paraId="3D37B89C" w14:textId="77777777" w:rsidTr="0005221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5A0BCDD8" w14:textId="56C79F47" w:rsidR="0005221A" w:rsidRPr="00AA3415" w:rsidRDefault="0005221A" w:rsidP="00A6580D">
            <w:pPr>
              <w:spacing w:line="276" w:lineRule="auto"/>
              <w:rPr>
                <w:rFonts w:ascii="Arial" w:hAnsi="Arial" w:cs="Arial"/>
              </w:rPr>
            </w:pPr>
            <w:r w:rsidRPr="00AA3415">
              <w:rPr>
                <w:rFonts w:ascii="Arial" w:hAnsi="Arial" w:cs="Arial"/>
              </w:rPr>
              <w:t xml:space="preserve">2c. </w:t>
            </w:r>
            <w:r w:rsidR="00A10803" w:rsidRPr="00AA3415">
              <w:rPr>
                <w:rFonts w:ascii="Arial" w:hAnsi="Arial"/>
                <w:color w:val="000000"/>
              </w:rPr>
              <w:t>Responde a peticiones</w:t>
            </w:r>
            <w:r w:rsidR="00245AC1">
              <w:rPr>
                <w:rFonts w:ascii="Arial" w:hAnsi="Arial"/>
                <w:color w:val="000000"/>
              </w:rPr>
              <w:t xml:space="preserve"> de otras personas</w:t>
            </w:r>
            <w:r w:rsidR="00A6580D">
              <w:rPr>
                <w:rFonts w:ascii="Arial" w:hAnsi="Arial"/>
                <w:color w:val="000000"/>
              </w:rPr>
              <w:t xml:space="preserve">, incluyendo algunas peticiones indirectas </w:t>
            </w:r>
            <w:r w:rsidR="00A10803" w:rsidRPr="00AA3415">
              <w:rPr>
                <w:rFonts w:ascii="Arial" w:hAnsi="Arial"/>
                <w:color w:val="000000"/>
              </w:rPr>
              <w:t xml:space="preserve"> (“¡Um! ¡que bueno!</w:t>
            </w:r>
            <w:r w:rsidR="00A6580D">
              <w:rPr>
                <w:rFonts w:ascii="Arial" w:hAnsi="Arial"/>
                <w:color w:val="000000"/>
              </w:rPr>
              <w:t>", o "yo también tengo hambre"</w:t>
            </w:r>
            <w:r w:rsidR="00A10803" w:rsidRPr="00AA3415">
              <w:rPr>
                <w:rFonts w:ascii="Arial" w:hAnsi="Arial"/>
                <w:color w:val="000000"/>
              </w:rPr>
              <w:t>)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11E4BC7A" w14:textId="1272C857" w:rsidR="0005221A" w:rsidRPr="00CC6C03" w:rsidRDefault="001D46B9" w:rsidP="00B05BAD">
            <w:pPr>
              <w:jc w:val="center"/>
              <w:rPr>
                <w:rFonts w:ascii="Arial" w:hAnsi="Arial" w:cs="Arial"/>
              </w:rPr>
            </w:pPr>
            <w:r w:rsidRPr="00CC6C03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0F1F421B" w14:textId="77777777" w:rsidR="0005221A" w:rsidRPr="00AA3415" w:rsidRDefault="0005221A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5221A" w:rsidRPr="00AA3415" w14:paraId="5624D683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241698A" w14:textId="1B0AB43E" w:rsidR="0005221A" w:rsidRPr="00AA3415" w:rsidRDefault="0005221A" w:rsidP="00A6580D">
            <w:pPr>
              <w:rPr>
                <w:rFonts w:ascii="Arial" w:hAnsi="Arial" w:cs="Arial"/>
                <w:b/>
              </w:rPr>
            </w:pPr>
            <w:r w:rsidRPr="00AA3415">
              <w:rPr>
                <w:rFonts w:ascii="Arial" w:hAnsi="Arial" w:cs="Arial"/>
                <w:color w:val="000000"/>
              </w:rPr>
              <w:t xml:space="preserve">2d. </w:t>
            </w:r>
            <w:r w:rsidR="00A6580D">
              <w:rPr>
                <w:rFonts w:ascii="Arial" w:hAnsi="Arial" w:cs="Arial"/>
                <w:color w:val="000000"/>
              </w:rPr>
              <w:t xml:space="preserve">Expresa sus deseos y responde a las peticiones de otros </w:t>
            </w:r>
            <w:r w:rsidR="00A10803" w:rsidRPr="00AA3415">
              <w:rPr>
                <w:rFonts w:ascii="Arial" w:hAnsi="Arial"/>
                <w:color w:val="000000"/>
              </w:rPr>
              <w:t>en situaciones abiertas</w:t>
            </w:r>
            <w:r w:rsidR="00A6580D">
              <w:rPr>
                <w:rFonts w:ascii="Arial" w:hAnsi="Arial"/>
                <w:color w:val="000000"/>
              </w:rPr>
              <w:t>, tales como un bar o una tienda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7A7A2C" w14:textId="587C6F0C" w:rsidR="0005221A" w:rsidRPr="00CC6C03" w:rsidRDefault="001D46B9" w:rsidP="00B05BAD">
            <w:pPr>
              <w:jc w:val="center"/>
              <w:rPr>
                <w:rFonts w:ascii="Arial" w:hAnsi="Arial" w:cs="Arial"/>
              </w:rPr>
            </w:pPr>
            <w:r w:rsidRPr="00CC6C03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4FADB5D0" w14:textId="2303E2A4" w:rsidR="0005221A" w:rsidRPr="00AA3415" w:rsidRDefault="0005221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6834A8" w:rsidRPr="00AA3415" w14:paraId="64EA170B" w14:textId="77777777" w:rsidTr="004A35C8">
        <w:trPr>
          <w:jc w:val="center"/>
        </w:trPr>
        <w:tc>
          <w:tcPr>
            <w:tcW w:w="11023" w:type="dxa"/>
            <w:shd w:val="clear" w:color="auto" w:fill="FF0000"/>
            <w:vAlign w:val="center"/>
          </w:tcPr>
          <w:p w14:paraId="7D0E5F4D" w14:textId="47D739F1" w:rsidR="006834A8" w:rsidRPr="00AA3415" w:rsidRDefault="00704368" w:rsidP="00B05BAD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AA3415">
              <w:rPr>
                <w:rFonts w:ascii="Arial" w:hAnsi="Arial" w:cs="Arial"/>
                <w:b/>
                <w:color w:val="000000"/>
                <w:sz w:val="24"/>
                <w:szCs w:val="24"/>
              </w:rPr>
              <w:t>3</w:t>
            </w:r>
            <w:r w:rsidR="006834A8" w:rsidRPr="00AA3415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. </w:t>
            </w:r>
            <w:r w:rsidR="00A10803" w:rsidRPr="00AA3415">
              <w:rPr>
                <w:rFonts w:ascii="Arial" w:hAnsi="Arial"/>
                <w:b/>
                <w:color w:val="000000"/>
                <w:sz w:val="24"/>
                <w:szCs w:val="24"/>
              </w:rPr>
              <w:t>Comp</w:t>
            </w:r>
            <w:r w:rsidR="006C4FD8">
              <w:rPr>
                <w:rFonts w:ascii="Arial" w:hAnsi="Arial"/>
                <w:b/>
                <w:color w:val="000000"/>
                <w:sz w:val="24"/>
                <w:szCs w:val="24"/>
              </w:rPr>
              <w:t>render y compartir  perspectivas</w:t>
            </w:r>
          </w:p>
        </w:tc>
        <w:tc>
          <w:tcPr>
            <w:tcW w:w="1134" w:type="dxa"/>
            <w:shd w:val="clear" w:color="auto" w:fill="FF0000"/>
            <w:vAlign w:val="center"/>
          </w:tcPr>
          <w:p w14:paraId="2B6AF520" w14:textId="0E22862D" w:rsidR="006834A8" w:rsidRPr="00A6580D" w:rsidRDefault="006834A8" w:rsidP="00B05BAD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A6580D">
              <w:rPr>
                <w:rFonts w:ascii="Arial" w:hAnsi="Arial" w:cs="Arial"/>
                <w:b/>
                <w:color w:val="000000"/>
                <w:sz w:val="16"/>
                <w:szCs w:val="16"/>
              </w:rPr>
              <w:t>CRITERIO: S/E/AT/NT</w:t>
            </w:r>
          </w:p>
        </w:tc>
        <w:tc>
          <w:tcPr>
            <w:tcW w:w="3083" w:type="dxa"/>
            <w:shd w:val="clear" w:color="auto" w:fill="FF0000"/>
            <w:vAlign w:val="center"/>
          </w:tcPr>
          <w:p w14:paraId="414A92AF" w14:textId="5D821F73" w:rsidR="006834A8" w:rsidRPr="00A6580D" w:rsidRDefault="006834A8" w:rsidP="00B05BAD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A6580D">
              <w:rPr>
                <w:rFonts w:ascii="Arial" w:hAnsi="Arial" w:cs="Arial"/>
                <w:b/>
                <w:color w:val="000000"/>
                <w:sz w:val="16"/>
                <w:szCs w:val="16"/>
              </w:rPr>
              <w:t>Observaciones/Estrategias</w:t>
            </w:r>
          </w:p>
        </w:tc>
      </w:tr>
      <w:tr w:rsidR="00AA3415" w:rsidRPr="00AA3415" w14:paraId="0DAEAAEB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015C19B" w14:textId="5E25B748" w:rsidR="00AA3415" w:rsidRPr="00AA3415" w:rsidRDefault="00AA3415" w:rsidP="00293A68">
            <w:pPr>
              <w:rPr>
                <w:rFonts w:ascii="Arial" w:hAnsi="Arial" w:cs="Arial"/>
              </w:rPr>
            </w:pPr>
            <w:r w:rsidRPr="00AA3415">
              <w:rPr>
                <w:rFonts w:ascii="Arial" w:hAnsi="Arial" w:cs="Arial"/>
              </w:rPr>
              <w:t xml:space="preserve">3a. </w:t>
            </w:r>
            <w:r w:rsidR="00293A68">
              <w:rPr>
                <w:rFonts w:ascii="Arial" w:hAnsi="Arial" w:cs="Arial"/>
              </w:rPr>
              <w:t>Experimenta que una persona puede no estar viendo lo mismo que él y d</w:t>
            </w:r>
            <w:r w:rsidRPr="00AA3415">
              <w:rPr>
                <w:rFonts w:ascii="Arial" w:hAnsi="Arial"/>
                <w:color w:val="000000"/>
              </w:rPr>
              <w:t>a la vuelta a una foto o a un libro para que la persona que tiene enfrente pueda ver lo que él estaba mirando</w:t>
            </w:r>
          </w:p>
        </w:tc>
        <w:tc>
          <w:tcPr>
            <w:tcW w:w="1134" w:type="dxa"/>
            <w:vAlign w:val="center"/>
          </w:tcPr>
          <w:p w14:paraId="7DB12575" w14:textId="132D6CED" w:rsidR="00AA3415" w:rsidRPr="00CC6C03" w:rsidRDefault="009E3B33" w:rsidP="00B05BAD">
            <w:pPr>
              <w:jc w:val="center"/>
              <w:rPr>
                <w:rFonts w:ascii="Arial" w:hAnsi="Arial" w:cs="Arial"/>
              </w:rPr>
            </w:pPr>
            <w:r w:rsidRPr="00CC6C03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 w:val="restart"/>
            <w:vAlign w:val="center"/>
          </w:tcPr>
          <w:p w14:paraId="0FF6E4A8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9E3B33" w:rsidRPr="00AA3415" w14:paraId="19C36C7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0260C17" w14:textId="28342E6C" w:rsidR="009E3B33" w:rsidRPr="00AA3415" w:rsidRDefault="009E3B33" w:rsidP="00B05BA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3b. Comprende los términos </w:t>
            </w:r>
            <w:r w:rsidR="008F0E07">
              <w:rPr>
                <w:rFonts w:ascii="Arial" w:hAnsi="Arial" w:cs="Arial"/>
              </w:rPr>
              <w:t>de ver, escuchar, saber.</w:t>
            </w:r>
            <w:r>
              <w:rPr>
                <w:rFonts w:ascii="Arial" w:hAnsi="Arial" w:cs="Arial"/>
              </w:rPr>
              <w:t xml:space="preserve"> Entendiendo la situación cuando el adulto le dice que ve o no ve algo, o que escucha o </w:t>
            </w:r>
            <w:r w:rsidR="00E844FA">
              <w:rPr>
                <w:rFonts w:ascii="Arial" w:hAnsi="Arial" w:cs="Arial"/>
              </w:rPr>
              <w:t>no escucha algo o que no sabe dó</w:t>
            </w:r>
            <w:r>
              <w:rPr>
                <w:rFonts w:ascii="Arial" w:hAnsi="Arial" w:cs="Arial"/>
              </w:rPr>
              <w:t>nde se e</w:t>
            </w:r>
            <w:r w:rsidR="00E844FA"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</w:rPr>
              <w:t>cuentra un determinado objeto</w:t>
            </w:r>
            <w:r w:rsidR="00E844FA">
              <w:rPr>
                <w:rFonts w:ascii="Arial" w:hAnsi="Arial" w:cs="Arial"/>
              </w:rPr>
              <w:t xml:space="preserve"> para que le ayude a buscarlo</w:t>
            </w:r>
            <w:r w:rsidR="00D922A6">
              <w:rPr>
                <w:rFonts w:ascii="Arial" w:hAnsi="Arial" w:cs="Arial"/>
              </w:rPr>
              <w:t xml:space="preserve">, al menos en situaciones aprendidas o </w:t>
            </w:r>
            <w:proofErr w:type="spellStart"/>
            <w:r w:rsidR="00D922A6">
              <w:rPr>
                <w:rFonts w:ascii="Arial" w:hAnsi="Arial" w:cs="Arial"/>
              </w:rPr>
              <w:t>ritualizadas</w:t>
            </w:r>
            <w:proofErr w:type="spellEnd"/>
          </w:p>
        </w:tc>
        <w:tc>
          <w:tcPr>
            <w:tcW w:w="1134" w:type="dxa"/>
            <w:vAlign w:val="center"/>
          </w:tcPr>
          <w:p w14:paraId="0EAAB709" w14:textId="10B21FD6" w:rsidR="009E3B33" w:rsidRPr="00CC6C03" w:rsidRDefault="00E844FA" w:rsidP="00D922A6">
            <w:pPr>
              <w:jc w:val="center"/>
              <w:rPr>
                <w:rFonts w:ascii="Arial" w:hAnsi="Arial" w:cs="Arial"/>
              </w:rPr>
            </w:pPr>
            <w:r w:rsidRPr="00CC6C03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463C7E3B" w14:textId="77777777" w:rsidR="009E3B33" w:rsidRPr="00AA3415" w:rsidRDefault="009E3B3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922A6" w:rsidRPr="00AA3415" w14:paraId="56AEDA13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B4A2CB8" w14:textId="596CF674" w:rsidR="00D922A6" w:rsidRDefault="00D922A6" w:rsidP="00D922A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3c.Informa acerca de la localización de un objeto o persona que el adulto no ha visto, al preguntarle sobre el mismo ( “¿Dónde está x?”) y emplea el término “no se”” cuando él tampoco lo ha visto, al inicio solo en situaciones aprendidas en rutinas de acción o juego</w:t>
            </w:r>
          </w:p>
        </w:tc>
        <w:tc>
          <w:tcPr>
            <w:tcW w:w="1134" w:type="dxa"/>
            <w:vAlign w:val="center"/>
          </w:tcPr>
          <w:p w14:paraId="57A25234" w14:textId="74E5BC99" w:rsidR="00D922A6" w:rsidRPr="00CC6C03" w:rsidRDefault="00D922A6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09387A0C" w14:textId="77777777" w:rsidR="00D922A6" w:rsidRPr="00AA3415" w:rsidRDefault="00D922A6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50EDB" w:rsidRPr="00AA3415" w14:paraId="31B145B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C69999A" w14:textId="1D53EA9A" w:rsidR="00450EDB" w:rsidRPr="00AA3415" w:rsidRDefault="00D922A6" w:rsidP="00D922A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3d</w:t>
            </w:r>
            <w:r w:rsidR="00CC6C03">
              <w:rPr>
                <w:rFonts w:ascii="Arial" w:hAnsi="Arial" w:cs="Arial"/>
              </w:rPr>
              <w:t xml:space="preserve">. Informa acerca de la localización de un objeto o persona que el adulto no ha visto, al preguntarle sobre el mismo </w:t>
            </w:r>
            <w:proofErr w:type="gramStart"/>
            <w:r w:rsidR="00CC6C03">
              <w:rPr>
                <w:rFonts w:ascii="Arial" w:hAnsi="Arial" w:cs="Arial"/>
              </w:rPr>
              <w:t>( “</w:t>
            </w:r>
            <w:proofErr w:type="gramEnd"/>
            <w:r w:rsidR="00CC6C03">
              <w:rPr>
                <w:rFonts w:ascii="Arial" w:hAnsi="Arial" w:cs="Arial"/>
              </w:rPr>
              <w:t xml:space="preserve">¿Dónde está x?”) y emplea el </w:t>
            </w:r>
            <w:r>
              <w:rPr>
                <w:rFonts w:ascii="Arial" w:hAnsi="Arial" w:cs="Arial"/>
              </w:rPr>
              <w:t>término</w:t>
            </w:r>
            <w:r w:rsidR="00CC6C03">
              <w:rPr>
                <w:rFonts w:ascii="Arial" w:hAnsi="Arial" w:cs="Arial"/>
              </w:rPr>
              <w:t xml:space="preserve"> “no se” o “no lo </w:t>
            </w:r>
            <w:r>
              <w:rPr>
                <w:rFonts w:ascii="Arial" w:hAnsi="Arial" w:cs="Arial"/>
              </w:rPr>
              <w:t>sé</w:t>
            </w:r>
            <w:r w:rsidR="00CC6C03">
              <w:rPr>
                <w:rFonts w:ascii="Arial" w:hAnsi="Arial" w:cs="Arial"/>
              </w:rPr>
              <w:t>” cuando él tampoco lo ha visto</w:t>
            </w:r>
            <w:r>
              <w:rPr>
                <w:rFonts w:ascii="Arial" w:hAnsi="Arial" w:cs="Arial"/>
              </w:rPr>
              <w:t xml:space="preserve">, en todo tipo de situaciones. </w:t>
            </w:r>
          </w:p>
        </w:tc>
        <w:tc>
          <w:tcPr>
            <w:tcW w:w="1134" w:type="dxa"/>
            <w:vAlign w:val="center"/>
          </w:tcPr>
          <w:p w14:paraId="2A369A17" w14:textId="157F8DBB" w:rsidR="00450EDB" w:rsidRPr="00CC6C03" w:rsidRDefault="00CC6C03" w:rsidP="00B05BAD">
            <w:pPr>
              <w:jc w:val="center"/>
              <w:rPr>
                <w:rFonts w:ascii="Arial" w:hAnsi="Arial" w:cs="Arial"/>
              </w:rPr>
            </w:pPr>
            <w:r w:rsidRPr="00CC6C03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0BC22279" w14:textId="77777777" w:rsidR="00450EDB" w:rsidRPr="00AA3415" w:rsidRDefault="00450EDB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A3415" w:rsidRPr="00AA3415" w14:paraId="6701D09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BDE096C" w14:textId="7F598CD6" w:rsidR="00AA3415" w:rsidRPr="00AA3415" w:rsidRDefault="00D922A6" w:rsidP="00A6580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3e</w:t>
            </w:r>
            <w:r w:rsidR="00AA3415" w:rsidRPr="00AA3415">
              <w:rPr>
                <w:rFonts w:ascii="Arial" w:hAnsi="Arial" w:cs="Arial"/>
              </w:rPr>
              <w:t xml:space="preserve">. </w:t>
            </w:r>
            <w:r w:rsidR="00AA3415" w:rsidRPr="00AA3415">
              <w:rPr>
                <w:rFonts w:ascii="Arial" w:hAnsi="Arial"/>
                <w:color w:val="000000"/>
              </w:rPr>
              <w:t>Indica lo que esta mirando o viendo, usa</w:t>
            </w:r>
            <w:r w:rsidR="00A6580D">
              <w:rPr>
                <w:rFonts w:ascii="Arial" w:hAnsi="Arial"/>
                <w:color w:val="000000"/>
              </w:rPr>
              <w:t xml:space="preserve"> </w:t>
            </w:r>
            <w:r w:rsidR="00AA3415" w:rsidRPr="00AA3415">
              <w:rPr>
                <w:rFonts w:ascii="Arial" w:hAnsi="Arial"/>
                <w:color w:val="000000"/>
              </w:rPr>
              <w:t xml:space="preserve"> el término “veo...”</w:t>
            </w:r>
          </w:p>
        </w:tc>
        <w:tc>
          <w:tcPr>
            <w:tcW w:w="1134" w:type="dxa"/>
            <w:vAlign w:val="center"/>
          </w:tcPr>
          <w:p w14:paraId="601C3B0A" w14:textId="042C2AAE" w:rsidR="00AA3415" w:rsidRPr="00CC6C03" w:rsidRDefault="009E3B33" w:rsidP="00B05BAD">
            <w:pPr>
              <w:jc w:val="center"/>
              <w:rPr>
                <w:rFonts w:ascii="Arial" w:hAnsi="Arial" w:cs="Arial"/>
              </w:rPr>
            </w:pPr>
            <w:r w:rsidRPr="00CC6C03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3611E16D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A3415" w:rsidRPr="00AA3415" w14:paraId="234E70DF" w14:textId="77777777" w:rsidTr="00240634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4BAB0678" w14:textId="3931498B" w:rsidR="00AA3415" w:rsidRPr="00AA3415" w:rsidRDefault="00CC6C03" w:rsidP="00D922A6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3</w:t>
            </w:r>
            <w:r w:rsidR="00D922A6">
              <w:rPr>
                <w:rFonts w:ascii="Arial" w:hAnsi="Arial" w:cs="Arial"/>
              </w:rPr>
              <w:t>f</w:t>
            </w:r>
            <w:r w:rsidR="00AA3415" w:rsidRPr="00AA3415">
              <w:rPr>
                <w:rFonts w:ascii="Arial" w:hAnsi="Arial" w:cs="Arial"/>
              </w:rPr>
              <w:t xml:space="preserve">. </w:t>
            </w:r>
            <w:r w:rsidR="00AA3415" w:rsidRPr="00AA3415">
              <w:rPr>
                <w:rFonts w:ascii="Arial" w:hAnsi="Arial"/>
                <w:color w:val="000000"/>
              </w:rPr>
              <w:t>Indica cuando no puede ver algo, usar el término “no veo"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7B24017B" w14:textId="2D6DFF06" w:rsidR="00AA3415" w:rsidRPr="00CC6C03" w:rsidRDefault="009E3B33" w:rsidP="00B05BAD">
            <w:pPr>
              <w:jc w:val="center"/>
              <w:rPr>
                <w:rFonts w:ascii="Arial" w:hAnsi="Arial" w:cs="Arial"/>
              </w:rPr>
            </w:pPr>
            <w:r w:rsidRPr="00CC6C03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2F59CE5C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A3415" w:rsidRPr="00AA3415" w14:paraId="0BC8E3C7" w14:textId="77777777" w:rsidTr="00240634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7549908F" w14:textId="2CCFBEA9" w:rsidR="00AA3415" w:rsidRPr="00AA3415" w:rsidRDefault="00D922A6" w:rsidP="00B05BAD">
            <w:pPr>
              <w:rPr>
                <w:rFonts w:ascii="Arial" w:hAnsi="Arial" w:cs="Arial"/>
              </w:rPr>
            </w:pPr>
            <w:r>
              <w:rPr>
                <w:rFonts w:ascii="Arial" w:hAnsi="Arial"/>
                <w:color w:val="000000"/>
              </w:rPr>
              <w:t>3g</w:t>
            </w:r>
            <w:r w:rsidR="00AA3415" w:rsidRPr="00AA3415">
              <w:rPr>
                <w:rFonts w:ascii="Arial" w:hAnsi="Arial"/>
                <w:color w:val="000000"/>
              </w:rPr>
              <w:t>. Indica lo que esta</w:t>
            </w:r>
            <w:r w:rsidR="00245AC1">
              <w:rPr>
                <w:rFonts w:ascii="Arial" w:hAnsi="Arial"/>
                <w:color w:val="000000"/>
              </w:rPr>
              <w:t xml:space="preserve"> escuchando o ha escuchado, usa</w:t>
            </w:r>
            <w:r w:rsidR="00AA3415" w:rsidRPr="00AA3415">
              <w:rPr>
                <w:rFonts w:ascii="Arial" w:hAnsi="Arial"/>
                <w:color w:val="000000"/>
              </w:rPr>
              <w:t xml:space="preserve"> el término    “escucho”/ “no escucho"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223BC14D" w14:textId="6FDD4A4A" w:rsidR="00AA3415" w:rsidRPr="00CC6C03" w:rsidRDefault="009E3B33" w:rsidP="00B05BAD">
            <w:pPr>
              <w:jc w:val="center"/>
              <w:rPr>
                <w:rFonts w:ascii="Arial" w:hAnsi="Arial" w:cs="Arial"/>
              </w:rPr>
            </w:pPr>
            <w:r w:rsidRPr="00CC6C03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69736A7B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A3415" w:rsidRPr="00AA3415" w14:paraId="0039C595" w14:textId="77777777" w:rsidTr="00240634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220426F7" w14:textId="7900B841" w:rsidR="00AA3415" w:rsidRPr="00AA3415" w:rsidRDefault="00D922A6" w:rsidP="00B05BAD">
            <w:pPr>
              <w:rPr>
                <w:rFonts w:ascii="Arial" w:hAnsi="Arial" w:cs="Arial"/>
              </w:rPr>
            </w:pPr>
            <w:r>
              <w:rPr>
                <w:rFonts w:ascii="Arial" w:hAnsi="Arial"/>
                <w:color w:val="000000"/>
              </w:rPr>
              <w:t>3h</w:t>
            </w:r>
            <w:r w:rsidR="00AA3415" w:rsidRPr="00AA3415">
              <w:rPr>
                <w:rFonts w:ascii="Arial" w:hAnsi="Arial"/>
                <w:color w:val="000000"/>
              </w:rPr>
              <w:t>. Indica si una persona o muñeco ve o no ve algo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14579BC3" w14:textId="3DBF10C3" w:rsidR="00AA3415" w:rsidRPr="00CC6C03" w:rsidRDefault="009E3B33" w:rsidP="00B05BAD">
            <w:pPr>
              <w:jc w:val="center"/>
              <w:rPr>
                <w:rFonts w:ascii="Arial" w:hAnsi="Arial" w:cs="Arial"/>
              </w:rPr>
            </w:pPr>
            <w:r w:rsidRPr="00CC6C03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7FFF4CFF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A3415" w:rsidRPr="00AA3415" w14:paraId="5CCE1441" w14:textId="77777777" w:rsidTr="00CD4ACB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23434B79" w14:textId="23897219" w:rsidR="00AA3415" w:rsidRPr="00AA3415" w:rsidRDefault="00D922A6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3i</w:t>
            </w:r>
            <w:r w:rsidR="00AA3415" w:rsidRPr="00AA3415">
              <w:rPr>
                <w:rFonts w:ascii="Arial" w:hAnsi="Arial"/>
                <w:color w:val="000000"/>
              </w:rPr>
              <w:t>. Indica si una persona escucha o ha escuchado algo, usar el término      “lo oye”/ no lo oye”, lo ha oído/ no lo ha oído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67B32C42" w14:textId="65F2EF31" w:rsidR="00AA3415" w:rsidRPr="00CC6C03" w:rsidRDefault="009E3B33" w:rsidP="00B05BAD">
            <w:pPr>
              <w:jc w:val="center"/>
              <w:rPr>
                <w:rFonts w:ascii="Arial" w:hAnsi="Arial" w:cs="Arial"/>
              </w:rPr>
            </w:pPr>
            <w:r w:rsidRPr="00CC6C03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5FB5CEDE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A3415" w:rsidRPr="00AA3415" w14:paraId="19850B57" w14:textId="77777777" w:rsidTr="00CD4ACB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56FACFA6" w14:textId="5F04E360" w:rsidR="00AA3415" w:rsidRPr="00AA3415" w:rsidRDefault="00D922A6" w:rsidP="00A6580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3j</w:t>
            </w:r>
            <w:r w:rsidR="00AA3415">
              <w:rPr>
                <w:rFonts w:ascii="Arial" w:hAnsi="Arial"/>
                <w:color w:val="000000"/>
              </w:rPr>
              <w:t xml:space="preserve">. </w:t>
            </w:r>
            <w:r w:rsidR="00AA3415" w:rsidRPr="00AA3415">
              <w:rPr>
                <w:rFonts w:ascii="Arial" w:hAnsi="Arial"/>
                <w:color w:val="000000"/>
              </w:rPr>
              <w:t>Emple</w:t>
            </w:r>
            <w:r w:rsidR="00A6580D">
              <w:rPr>
                <w:rFonts w:ascii="Arial" w:hAnsi="Arial"/>
                <w:color w:val="000000"/>
              </w:rPr>
              <w:t xml:space="preserve">a </w:t>
            </w:r>
            <w:r w:rsidR="00AA3415" w:rsidRPr="00AA3415">
              <w:rPr>
                <w:rFonts w:ascii="Arial" w:hAnsi="Arial"/>
                <w:color w:val="000000"/>
              </w:rPr>
              <w:t>el término “enséñamelo” o “déjame verlo”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6EFD0651" w14:textId="33CF0949" w:rsidR="00AA3415" w:rsidRPr="00CC6C03" w:rsidRDefault="009E3B33" w:rsidP="00B05BAD">
            <w:pPr>
              <w:jc w:val="center"/>
              <w:rPr>
                <w:rFonts w:ascii="Arial" w:hAnsi="Arial" w:cs="Arial"/>
              </w:rPr>
            </w:pPr>
            <w:r w:rsidRPr="00CC6C03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7BE84AA8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A3415" w:rsidRPr="00AA3415" w14:paraId="03AFAE35" w14:textId="77777777" w:rsidTr="00CD4ACB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440B8344" w14:textId="46DAD19D" w:rsidR="00AA3415" w:rsidRPr="00AA3415" w:rsidRDefault="00D922A6" w:rsidP="00A6580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3k</w:t>
            </w:r>
            <w:r w:rsidR="00AA3415">
              <w:rPr>
                <w:rFonts w:ascii="Arial" w:hAnsi="Arial"/>
                <w:color w:val="000000"/>
              </w:rPr>
              <w:t xml:space="preserve">. </w:t>
            </w:r>
            <w:r w:rsidR="00AA3415" w:rsidRPr="00AA3415">
              <w:rPr>
                <w:rFonts w:ascii="Arial" w:hAnsi="Arial"/>
                <w:color w:val="000000"/>
              </w:rPr>
              <w:t>Identifica que una persona o un muñeco ven algo distinto a lo que él  ve (punto de vista perceptivo)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08B7A9A3" w14:textId="28A4113C" w:rsidR="00AA3415" w:rsidRPr="00CC6C03" w:rsidRDefault="009E3B33" w:rsidP="00B05BAD">
            <w:pPr>
              <w:jc w:val="center"/>
              <w:rPr>
                <w:rFonts w:ascii="Arial" w:hAnsi="Arial" w:cs="Arial"/>
              </w:rPr>
            </w:pPr>
            <w:r w:rsidRPr="00CC6C03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08F39534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A3415" w:rsidRPr="00AA3415" w14:paraId="5EF38699" w14:textId="77777777" w:rsidTr="004A35C8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5EF8A8AA" w14:textId="6981AFF1" w:rsidR="00AA3415" w:rsidRPr="00AA3415" w:rsidRDefault="00D922A6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3l</w:t>
            </w:r>
            <w:r w:rsidR="00AA3415">
              <w:rPr>
                <w:rFonts w:ascii="Arial" w:hAnsi="Arial"/>
                <w:color w:val="000000"/>
              </w:rPr>
              <w:t xml:space="preserve">. </w:t>
            </w:r>
            <w:r w:rsidR="00AA3415" w:rsidRPr="00AA3415">
              <w:rPr>
                <w:rFonts w:ascii="Arial" w:hAnsi="Arial"/>
                <w:color w:val="000000"/>
              </w:rPr>
              <w:t>Relaciona conocimiento – percepción (lo he visto, lo sé/ no lo he visto / no lo sé)</w:t>
            </w:r>
            <w:r w:rsidR="00CC6C03">
              <w:rPr>
                <w:rFonts w:ascii="Arial" w:hAnsi="Arial"/>
                <w:color w:val="000000"/>
              </w:rPr>
              <w:t xml:space="preserve"> en acontecimientos diarios y en historias.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046B5D40" w14:textId="647FDF5F" w:rsidR="00AA3415" w:rsidRPr="00CC6C03" w:rsidRDefault="009E3B33" w:rsidP="00B05BAD">
            <w:pPr>
              <w:jc w:val="center"/>
              <w:rPr>
                <w:rFonts w:ascii="Arial" w:hAnsi="Arial" w:cs="Arial"/>
              </w:rPr>
            </w:pPr>
            <w:r w:rsidRPr="00CC6C03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tcBorders>
              <w:bottom w:val="single" w:sz="4" w:space="0" w:color="auto"/>
            </w:tcBorders>
            <w:vAlign w:val="center"/>
          </w:tcPr>
          <w:p w14:paraId="25E50B69" w14:textId="77777777" w:rsidR="00AA3415" w:rsidRPr="00AA3415" w:rsidRDefault="00AA341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50EDB" w:rsidRPr="00AA3415" w14:paraId="0843AAEB" w14:textId="77777777" w:rsidTr="004A35C8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49567582" w14:textId="6428A530" w:rsidR="00450EDB" w:rsidRDefault="00D922A6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3m</w:t>
            </w:r>
            <w:r w:rsidR="00A6580D">
              <w:rPr>
                <w:rFonts w:ascii="Arial" w:hAnsi="Arial"/>
                <w:color w:val="000000"/>
              </w:rPr>
              <w:t>. Predice</w:t>
            </w:r>
            <w:r w:rsidR="00450EDB">
              <w:rPr>
                <w:rFonts w:ascii="Arial" w:hAnsi="Arial"/>
                <w:color w:val="000000"/>
              </w:rPr>
              <w:t xml:space="preserve"> lo que va a hacer una persona en función de lo que sabe o no sabe</w:t>
            </w:r>
            <w:r w:rsidR="00CC6C03">
              <w:rPr>
                <w:rFonts w:ascii="Arial" w:hAnsi="Arial"/>
                <w:color w:val="000000"/>
              </w:rPr>
              <w:t xml:space="preserve"> en acontecimientos diarios y en historias</w:t>
            </w:r>
          </w:p>
          <w:p w14:paraId="46B876FD" w14:textId="7C790234" w:rsidR="00CC6C03" w:rsidRDefault="00CC6C03" w:rsidP="00B05BAD">
            <w:pPr>
              <w:rPr>
                <w:rFonts w:ascii="Arial" w:hAnsi="Arial"/>
                <w:color w:val="000000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2DB99696" w14:textId="52F50C9D" w:rsidR="00450EDB" w:rsidRPr="00CC6C03" w:rsidRDefault="00450EDB" w:rsidP="00B05BAD">
            <w:pPr>
              <w:jc w:val="center"/>
              <w:rPr>
                <w:rFonts w:ascii="Arial" w:hAnsi="Arial" w:cs="Arial"/>
              </w:rPr>
            </w:pPr>
            <w:r w:rsidRPr="00CC6C03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tcBorders>
              <w:bottom w:val="single" w:sz="4" w:space="0" w:color="auto"/>
            </w:tcBorders>
            <w:vAlign w:val="center"/>
          </w:tcPr>
          <w:p w14:paraId="43D2C7B1" w14:textId="77777777" w:rsidR="00450EDB" w:rsidRPr="00AA3415" w:rsidRDefault="00450EDB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6834A8" w:rsidRPr="00AA3415" w14:paraId="6A9E12CF" w14:textId="77777777" w:rsidTr="004A35C8">
        <w:trPr>
          <w:jc w:val="center"/>
        </w:trPr>
        <w:tc>
          <w:tcPr>
            <w:tcW w:w="11023" w:type="dxa"/>
            <w:shd w:val="clear" w:color="auto" w:fill="FF0000"/>
            <w:vAlign w:val="center"/>
          </w:tcPr>
          <w:p w14:paraId="46101959" w14:textId="2FF749A7" w:rsidR="006834A8" w:rsidRPr="00AA3415" w:rsidRDefault="00704368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A3415">
              <w:rPr>
                <w:rFonts w:ascii="Arial" w:hAnsi="Arial" w:cs="Arial"/>
                <w:b/>
                <w:color w:val="000000"/>
                <w:sz w:val="24"/>
                <w:szCs w:val="24"/>
              </w:rPr>
              <w:t>4</w:t>
            </w:r>
            <w:r w:rsidR="006834A8" w:rsidRPr="00AA3415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. </w:t>
            </w:r>
            <w:r w:rsidR="00A10803" w:rsidRPr="00AA3415">
              <w:rPr>
                <w:rFonts w:ascii="Arial" w:hAnsi="Arial"/>
                <w:b/>
                <w:color w:val="000000"/>
                <w:sz w:val="24"/>
                <w:szCs w:val="24"/>
              </w:rPr>
              <w:t>Comprender  y compartir intenciones</w:t>
            </w:r>
          </w:p>
        </w:tc>
        <w:tc>
          <w:tcPr>
            <w:tcW w:w="1134" w:type="dxa"/>
            <w:shd w:val="clear" w:color="auto" w:fill="FF0000"/>
            <w:vAlign w:val="center"/>
          </w:tcPr>
          <w:p w14:paraId="72A9332F" w14:textId="77777777" w:rsidR="006834A8" w:rsidRPr="00AA3415" w:rsidRDefault="006834A8" w:rsidP="00B05BAD">
            <w:pPr>
              <w:jc w:val="center"/>
              <w:rPr>
                <w:rFonts w:ascii="Arial" w:hAnsi="Arial" w:cs="Arial"/>
                <w:sz w:val="16"/>
              </w:rPr>
            </w:pPr>
            <w:r w:rsidRPr="00AA3415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0000"/>
            <w:vAlign w:val="center"/>
          </w:tcPr>
          <w:p w14:paraId="601D99B1" w14:textId="77777777" w:rsidR="006834A8" w:rsidRPr="00AA3415" w:rsidRDefault="006834A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AA3415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6B32B7" w:rsidRPr="00AA3415" w14:paraId="10381337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D448489" w14:textId="01836D54" w:rsidR="006B32B7" w:rsidRPr="00AA3415" w:rsidRDefault="006B32B7" w:rsidP="00B05BAD">
            <w:pPr>
              <w:spacing w:line="276" w:lineRule="auto"/>
              <w:rPr>
                <w:rFonts w:ascii="Arial" w:hAnsi="Arial" w:cs="Arial"/>
              </w:rPr>
            </w:pPr>
            <w:r w:rsidRPr="00AA3415">
              <w:rPr>
                <w:rFonts w:ascii="Arial" w:hAnsi="Arial" w:cs="Arial"/>
              </w:rPr>
              <w:t xml:space="preserve">4a. </w:t>
            </w:r>
            <w:r w:rsidR="00A10803" w:rsidRPr="00AA3415">
              <w:rPr>
                <w:rFonts w:ascii="Arial" w:hAnsi="Arial"/>
                <w:color w:val="000000"/>
              </w:rPr>
              <w:t xml:space="preserve">Identifica </w:t>
            </w:r>
            <w:r w:rsidR="00D922A6">
              <w:rPr>
                <w:rFonts w:ascii="Arial" w:hAnsi="Arial"/>
                <w:color w:val="000000"/>
              </w:rPr>
              <w:t xml:space="preserve">y reacciona ante </w:t>
            </w:r>
            <w:r w:rsidR="00A10803" w:rsidRPr="00AA3415">
              <w:rPr>
                <w:rFonts w:ascii="Arial" w:hAnsi="Arial"/>
                <w:color w:val="000000"/>
              </w:rPr>
              <w:t>gestos expresivos que indican intención de acción (gesto de alcanzar, gesto de coger el abrigo, gesto de ir a abrir la puerta..)</w:t>
            </w:r>
          </w:p>
        </w:tc>
        <w:tc>
          <w:tcPr>
            <w:tcW w:w="1134" w:type="dxa"/>
            <w:vAlign w:val="center"/>
          </w:tcPr>
          <w:p w14:paraId="589D66D7" w14:textId="2A05EAA3" w:rsidR="006B32B7" w:rsidRPr="008B1444" w:rsidRDefault="00D922A6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2-</w:t>
            </w:r>
            <w:r w:rsidR="00E844FA" w:rsidRPr="008B1444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 w:val="restart"/>
            <w:vAlign w:val="center"/>
          </w:tcPr>
          <w:p w14:paraId="297F359A" w14:textId="77777777" w:rsidR="006B32B7" w:rsidRPr="00AA3415" w:rsidRDefault="006B32B7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6B32B7" w:rsidRPr="00AA3415" w14:paraId="076FC802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245D648" w14:textId="352E60E1" w:rsidR="006B32B7" w:rsidRPr="00AA3415" w:rsidRDefault="006B32B7" w:rsidP="008B1444">
            <w:pPr>
              <w:spacing w:line="276" w:lineRule="auto"/>
              <w:rPr>
                <w:rFonts w:ascii="Arial" w:hAnsi="Arial" w:cs="Arial"/>
              </w:rPr>
            </w:pPr>
            <w:r w:rsidRPr="00AA3415">
              <w:rPr>
                <w:rFonts w:ascii="Arial" w:hAnsi="Arial" w:cs="Arial"/>
              </w:rPr>
              <w:t xml:space="preserve">4b. </w:t>
            </w:r>
            <w:r w:rsidR="00A10803" w:rsidRPr="00AA3415">
              <w:rPr>
                <w:rFonts w:ascii="Arial" w:hAnsi="Arial"/>
                <w:color w:val="000000"/>
              </w:rPr>
              <w:t xml:space="preserve">Relaciona </w:t>
            </w:r>
            <w:r w:rsidR="008F3C73">
              <w:rPr>
                <w:rFonts w:ascii="Arial" w:hAnsi="Arial"/>
                <w:color w:val="000000"/>
              </w:rPr>
              <w:t>situaciones concretas</w:t>
            </w:r>
            <w:r w:rsidR="008B1444">
              <w:rPr>
                <w:rFonts w:ascii="Arial" w:hAnsi="Arial"/>
                <w:color w:val="000000"/>
              </w:rPr>
              <w:t>, relacionadas con deseos, sensaciones o necesidades</w:t>
            </w:r>
            <w:r w:rsidR="008F3C73">
              <w:rPr>
                <w:rFonts w:ascii="Arial" w:hAnsi="Arial"/>
                <w:color w:val="000000"/>
              </w:rPr>
              <w:t xml:space="preserve">, con intenciones de </w:t>
            </w:r>
            <w:r w:rsidR="00A10803" w:rsidRPr="00AA3415">
              <w:rPr>
                <w:rFonts w:ascii="Arial" w:hAnsi="Arial"/>
                <w:color w:val="000000"/>
              </w:rPr>
              <w:t>acción inmediata (</w:t>
            </w:r>
            <w:r w:rsidR="008B1444">
              <w:rPr>
                <w:rFonts w:ascii="Arial" w:hAnsi="Arial"/>
                <w:color w:val="000000"/>
              </w:rPr>
              <w:t>“</w:t>
            </w:r>
            <w:r w:rsidR="008F3C73">
              <w:rPr>
                <w:rFonts w:ascii="Arial" w:hAnsi="Arial"/>
                <w:color w:val="000000"/>
              </w:rPr>
              <w:t>tiene sed/va a beber agua</w:t>
            </w:r>
            <w:r w:rsidR="008B1444">
              <w:rPr>
                <w:rFonts w:ascii="Arial" w:hAnsi="Arial"/>
                <w:color w:val="000000"/>
              </w:rPr>
              <w:t>” “tiene frio/va a buscar un abrigo”, “se le ha pinchado la rueda/va a ir al taller”</w:t>
            </w:r>
            <w:r w:rsidR="00A10803" w:rsidRPr="00AA3415">
              <w:rPr>
                <w:rFonts w:ascii="Arial" w:hAnsi="Arial"/>
                <w:color w:val="000000"/>
              </w:rPr>
              <w:t>)</w:t>
            </w:r>
          </w:p>
        </w:tc>
        <w:tc>
          <w:tcPr>
            <w:tcW w:w="1134" w:type="dxa"/>
            <w:vAlign w:val="center"/>
          </w:tcPr>
          <w:p w14:paraId="5C3A75ED" w14:textId="51DFE16C" w:rsidR="006B32B7" w:rsidRPr="008B1444" w:rsidRDefault="00E844FA" w:rsidP="00B05BAD">
            <w:pPr>
              <w:jc w:val="center"/>
              <w:rPr>
                <w:rFonts w:ascii="Arial" w:hAnsi="Arial" w:cs="Arial"/>
              </w:rPr>
            </w:pPr>
            <w:r w:rsidRPr="008B1444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49CAE2E8" w14:textId="77777777" w:rsidR="006B32B7" w:rsidRPr="00AA3415" w:rsidRDefault="006B32B7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6B32B7" w:rsidRPr="00AA3415" w14:paraId="1E30733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658B384" w14:textId="4DCD9554" w:rsidR="006B32B7" w:rsidRPr="00AA3415" w:rsidRDefault="006B32B7" w:rsidP="00B05BAD">
            <w:pPr>
              <w:spacing w:line="276" w:lineRule="auto"/>
              <w:rPr>
                <w:rFonts w:ascii="Arial" w:hAnsi="Arial" w:cs="Arial"/>
              </w:rPr>
            </w:pPr>
            <w:r w:rsidRPr="00AA3415">
              <w:rPr>
                <w:rFonts w:ascii="Arial" w:hAnsi="Arial" w:cs="Arial"/>
              </w:rPr>
              <w:t xml:space="preserve">4c. </w:t>
            </w:r>
            <w:r w:rsidR="00A10803" w:rsidRPr="00AA3415">
              <w:rPr>
                <w:rFonts w:ascii="Arial" w:hAnsi="Arial"/>
                <w:color w:val="000000"/>
              </w:rPr>
              <w:t>Relaciona estad</w:t>
            </w:r>
            <w:r w:rsidR="008F3C73">
              <w:rPr>
                <w:rFonts w:ascii="Arial" w:hAnsi="Arial"/>
                <w:color w:val="000000"/>
              </w:rPr>
              <w:t xml:space="preserve">o emocional -intención de acciones inmediatas y </w:t>
            </w:r>
            <w:r w:rsidR="00A10803" w:rsidRPr="00AA3415">
              <w:rPr>
                <w:rFonts w:ascii="Arial" w:hAnsi="Arial"/>
                <w:color w:val="000000"/>
              </w:rPr>
              <w:t xml:space="preserve"> demorada</w:t>
            </w:r>
            <w:r w:rsidR="008F3C73">
              <w:rPr>
                <w:rFonts w:ascii="Arial" w:hAnsi="Arial"/>
                <w:color w:val="000000"/>
              </w:rPr>
              <w:t>s</w:t>
            </w:r>
            <w:r w:rsidR="00A10803" w:rsidRPr="00AA3415">
              <w:rPr>
                <w:rFonts w:ascii="Arial" w:hAnsi="Arial"/>
                <w:color w:val="000000"/>
              </w:rPr>
              <w:t xml:space="preserve"> (</w:t>
            </w:r>
            <w:r w:rsidR="008F3C73">
              <w:rPr>
                <w:rFonts w:ascii="Arial" w:hAnsi="Arial"/>
                <w:color w:val="000000"/>
              </w:rPr>
              <w:t>“va a coger un caramelo/ le gusta, está contento” “</w:t>
            </w:r>
            <w:r w:rsidR="00A10803" w:rsidRPr="00AA3415">
              <w:rPr>
                <w:rFonts w:ascii="Arial" w:hAnsi="Arial"/>
                <w:color w:val="000000"/>
              </w:rPr>
              <w:t>va a coger el bañador, se va a ir a la playa,</w:t>
            </w:r>
            <w:r w:rsidR="008F3C73">
              <w:rPr>
                <w:rFonts w:ascii="Arial" w:hAnsi="Arial"/>
                <w:color w:val="000000"/>
              </w:rPr>
              <w:t>/</w:t>
            </w:r>
            <w:r w:rsidR="00A10803" w:rsidRPr="00AA3415">
              <w:rPr>
                <w:rFonts w:ascii="Arial" w:hAnsi="Arial"/>
                <w:color w:val="000000"/>
              </w:rPr>
              <w:t xml:space="preserve"> le gusta, está contento</w:t>
            </w:r>
            <w:r w:rsidR="008F3C73">
              <w:rPr>
                <w:rFonts w:ascii="Arial" w:hAnsi="Arial"/>
                <w:color w:val="000000"/>
              </w:rPr>
              <w:t>”</w:t>
            </w:r>
            <w:r w:rsidR="00A10803" w:rsidRPr="00AA3415">
              <w:rPr>
                <w:rFonts w:ascii="Arial" w:hAnsi="Arial"/>
                <w:color w:val="000000"/>
              </w:rPr>
              <w:t>)</w:t>
            </w:r>
          </w:p>
        </w:tc>
        <w:tc>
          <w:tcPr>
            <w:tcW w:w="1134" w:type="dxa"/>
            <w:vAlign w:val="center"/>
          </w:tcPr>
          <w:p w14:paraId="73EBB108" w14:textId="14D7DA62" w:rsidR="006B32B7" w:rsidRPr="008B1444" w:rsidRDefault="00E844FA" w:rsidP="00B05BAD">
            <w:pPr>
              <w:jc w:val="center"/>
              <w:rPr>
                <w:rFonts w:ascii="Arial" w:hAnsi="Arial" w:cs="Arial"/>
              </w:rPr>
            </w:pPr>
            <w:r w:rsidRPr="008B1444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33F37731" w14:textId="77777777" w:rsidR="006B32B7" w:rsidRPr="00AA3415" w:rsidRDefault="006B32B7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6B32B7" w:rsidRPr="00AA3415" w14:paraId="09FEC2E4" w14:textId="77777777" w:rsidTr="00AA3415">
        <w:trPr>
          <w:trHeight w:val="185"/>
          <w:jc w:val="center"/>
        </w:trPr>
        <w:tc>
          <w:tcPr>
            <w:tcW w:w="11023" w:type="dxa"/>
            <w:vAlign w:val="center"/>
          </w:tcPr>
          <w:p w14:paraId="60DA26B8" w14:textId="69CC6147" w:rsidR="006B32B7" w:rsidRPr="00AA3415" w:rsidRDefault="00AA3415" w:rsidP="008B1444">
            <w:pPr>
              <w:rPr>
                <w:rFonts w:ascii="Arial" w:hAnsi="Arial" w:cs="Arial"/>
              </w:rPr>
            </w:pPr>
            <w:r w:rsidRPr="00AA3415">
              <w:rPr>
                <w:rFonts w:ascii="Arial" w:hAnsi="Arial"/>
                <w:color w:val="000000"/>
              </w:rPr>
              <w:t xml:space="preserve">4d. </w:t>
            </w:r>
            <w:r w:rsidR="00A10803" w:rsidRPr="00AA3415">
              <w:rPr>
                <w:rFonts w:ascii="Arial" w:hAnsi="Arial"/>
                <w:color w:val="000000"/>
              </w:rPr>
              <w:t>Da información de sus propias  intenciones de acción (“voy a..”) y de las de otros en historias o a</w:t>
            </w:r>
            <w:r w:rsidR="008B1444">
              <w:rPr>
                <w:rFonts w:ascii="Arial" w:hAnsi="Arial"/>
                <w:color w:val="000000"/>
              </w:rPr>
              <w:t>contecimientos</w:t>
            </w:r>
            <w:r w:rsidR="00A10803" w:rsidRPr="00AA3415">
              <w:rPr>
                <w:rFonts w:ascii="Arial" w:hAnsi="Arial"/>
                <w:color w:val="000000"/>
              </w:rPr>
              <w:t xml:space="preserve"> presentes</w:t>
            </w:r>
          </w:p>
        </w:tc>
        <w:tc>
          <w:tcPr>
            <w:tcW w:w="1134" w:type="dxa"/>
            <w:vAlign w:val="center"/>
          </w:tcPr>
          <w:p w14:paraId="2C0C591B" w14:textId="37E19587" w:rsidR="006B32B7" w:rsidRPr="008B1444" w:rsidRDefault="00E844FA" w:rsidP="00B05BAD">
            <w:pPr>
              <w:jc w:val="center"/>
              <w:rPr>
                <w:rFonts w:ascii="Arial" w:hAnsi="Arial" w:cs="Arial"/>
              </w:rPr>
            </w:pPr>
            <w:r w:rsidRPr="008B1444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70C328BD" w14:textId="77777777" w:rsidR="006B32B7" w:rsidRPr="00AA3415" w:rsidRDefault="006B32B7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8F0E07" w:rsidRPr="00AA3415" w14:paraId="53349B75" w14:textId="77777777" w:rsidTr="008F0E07">
        <w:trPr>
          <w:trHeight w:val="185"/>
          <w:jc w:val="center"/>
        </w:trPr>
        <w:tc>
          <w:tcPr>
            <w:tcW w:w="11023" w:type="dxa"/>
            <w:shd w:val="clear" w:color="auto" w:fill="FF0000"/>
            <w:vAlign w:val="center"/>
          </w:tcPr>
          <w:p w14:paraId="3CB3479A" w14:textId="566FA1FC" w:rsidR="008F0E07" w:rsidRDefault="008F0E07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sz w:val="24"/>
                <w:szCs w:val="24"/>
              </w:rPr>
              <w:t>5</w:t>
            </w:r>
            <w:r w:rsidRPr="008F0E07">
              <w:rPr>
                <w:rFonts w:ascii="Arial" w:hAnsi="Arial"/>
                <w:sz w:val="24"/>
                <w:szCs w:val="24"/>
              </w:rPr>
              <w:t xml:space="preserve">. </w:t>
            </w:r>
            <w:r w:rsidRPr="008F0E07">
              <w:rPr>
                <w:rFonts w:ascii="Arial" w:hAnsi="Arial"/>
                <w:b/>
                <w:sz w:val="24"/>
                <w:szCs w:val="24"/>
              </w:rPr>
              <w:t>Comprender términos mentalistas</w:t>
            </w:r>
          </w:p>
        </w:tc>
        <w:tc>
          <w:tcPr>
            <w:tcW w:w="1134" w:type="dxa"/>
            <w:shd w:val="clear" w:color="auto" w:fill="FF0000"/>
            <w:vAlign w:val="center"/>
          </w:tcPr>
          <w:p w14:paraId="44CEBD0E" w14:textId="17EBDCE4" w:rsidR="008F0E07" w:rsidRDefault="008F0E07" w:rsidP="00B05BAD">
            <w:pPr>
              <w:jc w:val="center"/>
              <w:rPr>
                <w:rFonts w:ascii="Arial" w:hAnsi="Arial" w:cs="Arial"/>
                <w:sz w:val="16"/>
              </w:rPr>
            </w:pPr>
            <w:r w:rsidRPr="00AA3415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0000"/>
            <w:vAlign w:val="center"/>
          </w:tcPr>
          <w:p w14:paraId="4A37A152" w14:textId="4E85E3EE" w:rsidR="008F0E07" w:rsidRPr="00AA3415" w:rsidRDefault="008F0E07" w:rsidP="00B05BAD">
            <w:pPr>
              <w:jc w:val="center"/>
              <w:rPr>
                <w:rFonts w:ascii="Arial" w:hAnsi="Arial" w:cs="Arial"/>
              </w:rPr>
            </w:pPr>
            <w:r w:rsidRPr="00AA3415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8F0E07" w:rsidRPr="00AA3415" w14:paraId="5497EFC1" w14:textId="77777777" w:rsidTr="00AA3415">
        <w:trPr>
          <w:trHeight w:val="185"/>
          <w:jc w:val="center"/>
        </w:trPr>
        <w:tc>
          <w:tcPr>
            <w:tcW w:w="11023" w:type="dxa"/>
            <w:vAlign w:val="center"/>
          </w:tcPr>
          <w:p w14:paraId="3480A112" w14:textId="647CD535" w:rsidR="008F0E07" w:rsidRDefault="008B1444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</w:rPr>
              <w:t>5a</w:t>
            </w:r>
            <w:r w:rsidR="008F0E07">
              <w:rPr>
                <w:rFonts w:ascii="Arial" w:hAnsi="Arial"/>
              </w:rPr>
              <w:t>.Comprende y diferencia los verbos mentalistas referidos a querer/desear/sentir/saber/pensar/imaginar/creer/ recordar /adivinar /olvidar.</w:t>
            </w:r>
          </w:p>
        </w:tc>
        <w:tc>
          <w:tcPr>
            <w:tcW w:w="1134" w:type="dxa"/>
            <w:vAlign w:val="center"/>
          </w:tcPr>
          <w:p w14:paraId="45B00BA0" w14:textId="7751774C" w:rsidR="008F0E07" w:rsidRDefault="008F0E07" w:rsidP="00B05BAD">
            <w:pPr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0DBADC09" w14:textId="77777777" w:rsidR="008F0E07" w:rsidRPr="00AA3415" w:rsidRDefault="008F0E07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8F0E07" w:rsidRPr="00AA3415" w14:paraId="68EAB3C1" w14:textId="77777777" w:rsidTr="008F0E07">
        <w:trPr>
          <w:trHeight w:val="185"/>
          <w:jc w:val="center"/>
        </w:trPr>
        <w:tc>
          <w:tcPr>
            <w:tcW w:w="11023" w:type="dxa"/>
            <w:shd w:val="clear" w:color="auto" w:fill="FF0000"/>
            <w:vAlign w:val="center"/>
          </w:tcPr>
          <w:p w14:paraId="6AC10ABC" w14:textId="77777777" w:rsidR="008F0E07" w:rsidRPr="008F0E07" w:rsidRDefault="008F0E07" w:rsidP="00B05BAD">
            <w:pPr>
              <w:rPr>
                <w:rFonts w:ascii="Arial" w:hAnsi="Arial"/>
                <w:color w:val="000000"/>
                <w:sz w:val="24"/>
                <w:szCs w:val="24"/>
              </w:rPr>
            </w:pPr>
          </w:p>
          <w:p w14:paraId="4A8D291F" w14:textId="61B4399A" w:rsidR="008F0E07" w:rsidRPr="008F0E07" w:rsidRDefault="008F0E07" w:rsidP="008F0E07">
            <w:pPr>
              <w:rPr>
                <w:rFonts w:ascii="Arial" w:hAnsi="Arial"/>
                <w:color w:val="000000"/>
                <w:sz w:val="24"/>
                <w:szCs w:val="24"/>
              </w:rPr>
            </w:pPr>
            <w:r w:rsidRPr="008F0E07">
              <w:rPr>
                <w:rFonts w:ascii="Arial" w:hAnsi="Arial"/>
                <w:color w:val="000000"/>
                <w:sz w:val="24"/>
                <w:szCs w:val="24"/>
              </w:rPr>
              <w:t xml:space="preserve">6. </w:t>
            </w:r>
            <w:r w:rsidRPr="007C070F">
              <w:rPr>
                <w:rFonts w:ascii="Arial" w:hAnsi="Arial"/>
                <w:b/>
                <w:color w:val="000000"/>
                <w:sz w:val="24"/>
                <w:szCs w:val="24"/>
              </w:rPr>
              <w:t>Comprender falsas creencias</w:t>
            </w:r>
            <w:r w:rsidRPr="008F0E07">
              <w:rPr>
                <w:rFonts w:ascii="Arial" w:hAnsi="Arial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shd w:val="clear" w:color="auto" w:fill="FF0000"/>
            <w:vAlign w:val="center"/>
          </w:tcPr>
          <w:p w14:paraId="246F6EE5" w14:textId="5924255E" w:rsidR="008F0E07" w:rsidRPr="008F0E07" w:rsidRDefault="008F0E07" w:rsidP="00B05BA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A3415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0000"/>
            <w:vAlign w:val="center"/>
          </w:tcPr>
          <w:p w14:paraId="61FE03F5" w14:textId="5ABA5CE7" w:rsidR="008F0E07" w:rsidRPr="008F0E07" w:rsidRDefault="008F0E07" w:rsidP="00B05BA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A3415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8F0E07" w:rsidRPr="00AA3415" w14:paraId="6B517FD8" w14:textId="77777777" w:rsidTr="00AA3415">
        <w:trPr>
          <w:trHeight w:val="185"/>
          <w:jc w:val="center"/>
        </w:trPr>
        <w:tc>
          <w:tcPr>
            <w:tcW w:w="11023" w:type="dxa"/>
            <w:vAlign w:val="center"/>
          </w:tcPr>
          <w:p w14:paraId="51F17AD0" w14:textId="5DD6284E" w:rsidR="008F0E07" w:rsidRDefault="008B1444" w:rsidP="00450EDB">
            <w:pPr>
              <w:rPr>
                <w:rFonts w:ascii="Arial" w:hAnsi="Arial"/>
              </w:rPr>
            </w:pPr>
            <w:r>
              <w:rPr>
                <w:rFonts w:ascii="Arial" w:hAnsi="Arial"/>
              </w:rPr>
              <w:t>6a.Comprende</w:t>
            </w:r>
            <w:r w:rsidR="008F0E07">
              <w:rPr>
                <w:rFonts w:ascii="Arial" w:hAnsi="Arial"/>
              </w:rPr>
              <w:t xml:space="preserve"> falsas creencias de primer orden</w:t>
            </w:r>
            <w:r>
              <w:rPr>
                <w:rFonts w:ascii="Arial" w:hAnsi="Arial"/>
              </w:rPr>
              <w:t xml:space="preserve"> y predice las acciones de una persona o de un personaje de una historia en base a una creencia falsa.</w:t>
            </w:r>
          </w:p>
        </w:tc>
        <w:tc>
          <w:tcPr>
            <w:tcW w:w="1134" w:type="dxa"/>
            <w:vAlign w:val="center"/>
          </w:tcPr>
          <w:p w14:paraId="3801650A" w14:textId="7BD51E9C" w:rsidR="008F0E07" w:rsidRPr="008B1444" w:rsidRDefault="008B1444" w:rsidP="00B05BAD">
            <w:pPr>
              <w:jc w:val="center"/>
              <w:rPr>
                <w:rFonts w:ascii="Arial" w:hAnsi="Arial" w:cs="Arial"/>
              </w:rPr>
            </w:pPr>
            <w:r w:rsidRPr="008B1444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288E048E" w14:textId="77777777" w:rsidR="008F0E07" w:rsidRPr="00AA3415" w:rsidRDefault="008F0E07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C070F" w:rsidRPr="00AA3415" w14:paraId="0E9B8892" w14:textId="77777777" w:rsidTr="007C070F">
        <w:trPr>
          <w:trHeight w:val="185"/>
          <w:jc w:val="center"/>
        </w:trPr>
        <w:tc>
          <w:tcPr>
            <w:tcW w:w="11023" w:type="dxa"/>
            <w:shd w:val="clear" w:color="auto" w:fill="FF0000"/>
            <w:vAlign w:val="center"/>
          </w:tcPr>
          <w:p w14:paraId="383BDD6B" w14:textId="512425B2" w:rsidR="007C070F" w:rsidRDefault="007C070F" w:rsidP="00450EDB">
            <w:pPr>
              <w:rPr>
                <w:rFonts w:ascii="Arial" w:hAnsi="Arial"/>
              </w:rPr>
            </w:pPr>
            <w:r>
              <w:rPr>
                <w:rFonts w:ascii="Arial" w:hAnsi="Arial"/>
              </w:rPr>
              <w:t>7. .</w:t>
            </w:r>
            <w:r w:rsidRPr="007C070F">
              <w:rPr>
                <w:rFonts w:ascii="Arial" w:hAnsi="Arial"/>
                <w:b/>
                <w:sz w:val="24"/>
                <w:szCs w:val="24"/>
              </w:rPr>
              <w:t>Comprensión de engaños, verdadero-falso, y primeras bromas o disparates</w:t>
            </w:r>
          </w:p>
        </w:tc>
        <w:tc>
          <w:tcPr>
            <w:tcW w:w="1134" w:type="dxa"/>
            <w:shd w:val="clear" w:color="auto" w:fill="FF0000"/>
            <w:vAlign w:val="center"/>
          </w:tcPr>
          <w:p w14:paraId="6BAA11DC" w14:textId="2F633D95" w:rsidR="007C070F" w:rsidRDefault="007C070F" w:rsidP="00B05BAD">
            <w:pPr>
              <w:jc w:val="center"/>
              <w:rPr>
                <w:rFonts w:ascii="Arial" w:hAnsi="Arial" w:cs="Arial"/>
                <w:sz w:val="16"/>
              </w:rPr>
            </w:pPr>
            <w:r w:rsidRPr="00AA3415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0000"/>
            <w:vAlign w:val="center"/>
          </w:tcPr>
          <w:p w14:paraId="767C0367" w14:textId="0D3E4FC7" w:rsidR="007C070F" w:rsidRPr="00AA3415" w:rsidRDefault="007C070F" w:rsidP="00B05BAD">
            <w:pPr>
              <w:jc w:val="center"/>
              <w:rPr>
                <w:rFonts w:ascii="Arial" w:hAnsi="Arial" w:cs="Arial"/>
              </w:rPr>
            </w:pPr>
            <w:r w:rsidRPr="00AA3415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8B1444" w:rsidRPr="00AA3415" w14:paraId="2BD445E1" w14:textId="77777777" w:rsidTr="008B1444">
        <w:trPr>
          <w:trHeight w:val="185"/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2A8F7D72" w14:textId="3A9F49F2" w:rsidR="008B1444" w:rsidRDefault="008B1444" w:rsidP="00B34070">
            <w:pPr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7a. Comprende los términos verdadero-falso/mentira (al inicio verdad/no verdad) e indica si lo que decimos </w:t>
            </w:r>
            <w:r w:rsidR="00B34070">
              <w:rPr>
                <w:rFonts w:ascii="Arial" w:hAnsi="Arial"/>
              </w:rPr>
              <w:t xml:space="preserve">es </w:t>
            </w:r>
            <w:r>
              <w:rPr>
                <w:rFonts w:ascii="Arial" w:hAnsi="Arial"/>
              </w:rPr>
              <w:t>verdadero o falso</w:t>
            </w:r>
            <w:r w:rsidR="00B34070">
              <w:rPr>
                <w:rFonts w:ascii="Arial" w:hAnsi="Arial"/>
              </w:rPr>
              <w:t xml:space="preserve"> con respecto a un hecho o a un sustantivo</w:t>
            </w:r>
            <w:r w:rsidR="00A01F2E">
              <w:rPr>
                <w:rFonts w:ascii="Arial" w:hAnsi="Arial"/>
              </w:rPr>
              <w:t>. Juega a engañar a alguien diciéndole algo que no es verdad (por ejemplo, diciéndole que en una caja hay caramelos, cuando luego se ve que hay una araña)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CC3ACE" w14:textId="18A7E0D0" w:rsidR="008B1444" w:rsidRPr="00A01F2E" w:rsidRDefault="00B34070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A01F2E">
              <w:rPr>
                <w:rFonts w:ascii="Arial" w:hAnsi="Arial" w:cs="Arial"/>
                <w:b/>
                <w:color w:val="000000"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7EF8DA1B" w14:textId="77777777" w:rsidR="008B1444" w:rsidRPr="00AA3415" w:rsidRDefault="008B1444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B34070" w:rsidRPr="00AA3415" w14:paraId="6950A990" w14:textId="77777777" w:rsidTr="008B1444">
        <w:trPr>
          <w:trHeight w:val="185"/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B867905" w14:textId="3F868FDB" w:rsidR="00B34070" w:rsidRDefault="00B34070" w:rsidP="00A01F2E">
            <w:pPr>
              <w:jc w:val="both"/>
              <w:rPr>
                <w:rFonts w:ascii="Arial" w:hAnsi="Arial"/>
              </w:rPr>
            </w:pPr>
            <w:r>
              <w:rPr>
                <w:rFonts w:ascii="Arial" w:hAnsi="Arial"/>
              </w:rPr>
              <w:lastRenderedPageBreak/>
              <w:t xml:space="preserve">7b. Comprende el término “broma” o “es una broma”, entendiendo que algo puede decirse de verdad o de broma. </w:t>
            </w:r>
            <w:r w:rsidR="00A01F2E">
              <w:rPr>
                <w:rFonts w:ascii="Arial" w:hAnsi="Arial"/>
              </w:rPr>
              <w:t>Juega a decir bromas o disparates</w:t>
            </w:r>
            <w:r>
              <w:rPr>
                <w:rFonts w:ascii="Arial" w:hAnsi="Arial"/>
              </w:rPr>
              <w:t xml:space="preserve"> inventando frases absurdas del tipo “yo como hormigas</w:t>
            </w:r>
            <w:r w:rsidR="00D922A6">
              <w:rPr>
                <w:rFonts w:ascii="Arial" w:hAnsi="Arial"/>
              </w:rPr>
              <w:t>”,</w:t>
            </w:r>
            <w:r>
              <w:rPr>
                <w:rFonts w:ascii="Arial" w:hAnsi="Arial"/>
              </w:rPr>
              <w:t xml:space="preserve"> “el peine sirve para pescar”</w:t>
            </w:r>
            <w:r w:rsidR="00A01F2E">
              <w:rPr>
                <w:rFonts w:ascii="Arial" w:hAnsi="Arial"/>
              </w:rPr>
              <w:t xml:space="preserve"> o “los peces vuelan”.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0DD5B68" w14:textId="39D66545" w:rsidR="00B34070" w:rsidRPr="00A01F2E" w:rsidRDefault="00A01F2E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A01F2E">
              <w:rPr>
                <w:rFonts w:ascii="Arial" w:hAnsi="Arial" w:cs="Arial"/>
                <w:b/>
                <w:color w:val="000000"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07086D2A" w14:textId="77777777" w:rsidR="00B34070" w:rsidRPr="00AA3415" w:rsidRDefault="00B34070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B34070" w:rsidRPr="00AA3415" w14:paraId="6213476C" w14:textId="77777777" w:rsidTr="008B1444">
        <w:trPr>
          <w:trHeight w:val="185"/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B983BC5" w14:textId="3AD2571B" w:rsidR="00B34070" w:rsidRPr="00B205AB" w:rsidRDefault="00A01F2E" w:rsidP="00B205AB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/>
              </w:rPr>
              <w:t>7c</w:t>
            </w:r>
            <w:r w:rsidR="00B34070">
              <w:rPr>
                <w:rFonts w:ascii="Arial" w:hAnsi="Arial"/>
              </w:rPr>
              <w:t xml:space="preserve">. Comprende  </w:t>
            </w:r>
            <w:r w:rsidR="00B34070" w:rsidRPr="00A01F2E">
              <w:rPr>
                <w:rFonts w:ascii="Arial" w:hAnsi="Arial"/>
              </w:rPr>
              <w:t xml:space="preserve">el termino o concepto de “se parece a”  y  </w:t>
            </w:r>
            <w:r w:rsidR="00B34070" w:rsidRPr="00A01F2E">
              <w:rPr>
                <w:rFonts w:ascii="Arial" w:hAnsi="Arial" w:cs="Arial"/>
              </w:rPr>
              <w:t>entiende que un objeto puede parecerse a algo pero ser otra cosa “parece una piedra, pero es una esponja”. Jugar a encontrar similitudes entre objetos</w:t>
            </w:r>
            <w:r w:rsidRPr="00A01F2E">
              <w:rPr>
                <w:rFonts w:ascii="Arial" w:hAnsi="Arial" w:cs="Arial"/>
              </w:rPr>
              <w:t xml:space="preserve"> y a </w:t>
            </w:r>
            <w:r w:rsidR="00B34070" w:rsidRPr="00A01F2E">
              <w:rPr>
                <w:rFonts w:ascii="Arial" w:hAnsi="Arial" w:cs="Arial"/>
              </w:rPr>
              <w:t xml:space="preserve">inventar alternativas </w:t>
            </w:r>
            <w:r w:rsidRPr="00A01F2E">
              <w:rPr>
                <w:rFonts w:ascii="Arial" w:hAnsi="Arial" w:cs="Arial"/>
              </w:rPr>
              <w:t>en el uso de distintos objetos.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B34070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A39D346" w14:textId="70F7D311" w:rsidR="00B34070" w:rsidRPr="00A01F2E" w:rsidRDefault="00A01F2E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A01F2E">
              <w:rPr>
                <w:rFonts w:ascii="Arial" w:hAnsi="Arial" w:cs="Arial"/>
                <w:b/>
                <w:color w:val="000000"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776B150B" w14:textId="77777777" w:rsidR="00B34070" w:rsidRPr="00AA3415" w:rsidRDefault="00B34070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</w:tbl>
    <w:p w14:paraId="6CDA1B3D" w14:textId="77777777" w:rsidR="006B32B7" w:rsidRDefault="006B32B7" w:rsidP="006B32B7">
      <w:pPr>
        <w:rPr>
          <w:sz w:val="20"/>
          <w:szCs w:val="20"/>
        </w:rPr>
      </w:pPr>
    </w:p>
    <w:p w14:paraId="6D244133" w14:textId="77777777" w:rsidR="00DC771E" w:rsidRPr="006976DD" w:rsidRDefault="00DC771E" w:rsidP="006976DD">
      <w:pPr>
        <w:rPr>
          <w:sz w:val="20"/>
          <w:szCs w:val="20"/>
        </w:rPr>
      </w:pPr>
    </w:p>
    <w:sectPr w:rsidR="00DC771E" w:rsidRPr="006976DD" w:rsidSect="00372700">
      <w:headerReference w:type="default" r:id="rId8"/>
      <w:footerReference w:type="default" r:id="rId9"/>
      <w:pgSz w:w="16840" w:h="11900" w:orient="landscape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C57E96A" w14:textId="77777777" w:rsidR="00E47EF4" w:rsidRDefault="00E47EF4" w:rsidP="00D73535">
      <w:pPr>
        <w:spacing w:after="0" w:line="240" w:lineRule="auto"/>
      </w:pPr>
      <w:r>
        <w:separator/>
      </w:r>
    </w:p>
  </w:endnote>
  <w:endnote w:type="continuationSeparator" w:id="0">
    <w:p w14:paraId="7A3505B4" w14:textId="77777777" w:rsidR="00E47EF4" w:rsidRDefault="00E47EF4" w:rsidP="00D735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D62F5A" w14:textId="77777777" w:rsidR="00240634" w:rsidRPr="00577F71" w:rsidRDefault="00240634" w:rsidP="008F3F3A">
    <w:pPr>
      <w:pStyle w:val="Piedepgina"/>
      <w:jc w:val="center"/>
      <w:rPr>
        <w:rFonts w:ascii="Arial" w:hAnsi="Arial" w:cs="Arial"/>
        <w:color w:val="4F81BD" w:themeColor="accent1"/>
        <w:sz w:val="16"/>
      </w:rPr>
    </w:pPr>
    <w:r w:rsidRPr="00577F71">
      <w:rPr>
        <w:rFonts w:ascii="Arial" w:hAnsi="Arial" w:cs="Arial"/>
        <w:b/>
        <w:bCs/>
        <w:color w:val="4F81BD" w:themeColor="accent1"/>
        <w:sz w:val="16"/>
      </w:rPr>
      <w:t>Programa Socio-Comunicativo de Atención Infantil Temprana</w:t>
    </w:r>
    <w:r w:rsidRPr="00577F71">
      <w:rPr>
        <w:rFonts w:ascii="Arial" w:hAnsi="Arial" w:cs="Arial"/>
        <w:color w:val="4F81BD" w:themeColor="accent1"/>
        <w:sz w:val="16"/>
      </w:rPr>
      <w:t xml:space="preserve"> </w:t>
    </w:r>
    <w:r w:rsidRPr="00577F71">
      <w:rPr>
        <w:rFonts w:ascii="Arial" w:hAnsi="Arial" w:cs="Arial"/>
        <w:b/>
        <w:bCs/>
        <w:color w:val="4F81BD" w:themeColor="accent1"/>
        <w:sz w:val="16"/>
      </w:rPr>
      <w:t>para los Trastornos del Espectro del Autismo</w:t>
    </w:r>
  </w:p>
  <w:p w14:paraId="52E359CC" w14:textId="77777777" w:rsidR="00240634" w:rsidRPr="00577F71" w:rsidRDefault="00240634" w:rsidP="008F3F3A">
    <w:pPr>
      <w:pStyle w:val="Piedepgina"/>
      <w:jc w:val="center"/>
      <w:rPr>
        <w:rFonts w:ascii="Arial" w:hAnsi="Arial" w:cs="Arial"/>
        <w:color w:val="4F81BD" w:themeColor="accent1"/>
        <w:sz w:val="12"/>
      </w:rPr>
    </w:pPr>
    <w:r w:rsidRPr="00577F71">
      <w:rPr>
        <w:rFonts w:ascii="Arial" w:hAnsi="Arial" w:cs="Arial"/>
        <w:b/>
        <w:bCs/>
        <w:color w:val="4F81BD" w:themeColor="accent1"/>
        <w:sz w:val="12"/>
      </w:rPr>
      <w:t>Autora: María Gortazar Díaz  Colaboradores: Marcos Zamora Herranz, Javier Rodríguez Pérez y Leticia Giraldo Escobar</w:t>
    </w:r>
  </w:p>
  <w:p w14:paraId="76F8D999" w14:textId="77777777" w:rsidR="00240634" w:rsidRDefault="00240634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221C83E" w14:textId="77777777" w:rsidR="00E47EF4" w:rsidRDefault="00E47EF4" w:rsidP="00D73535">
      <w:pPr>
        <w:spacing w:after="0" w:line="240" w:lineRule="auto"/>
      </w:pPr>
      <w:r>
        <w:separator/>
      </w:r>
    </w:p>
  </w:footnote>
  <w:footnote w:type="continuationSeparator" w:id="0">
    <w:p w14:paraId="2BCC5596" w14:textId="77777777" w:rsidR="00E47EF4" w:rsidRDefault="00E47EF4" w:rsidP="00D735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D1D5D4" w14:textId="3488528E" w:rsidR="00240634" w:rsidRPr="00AD54DA" w:rsidRDefault="00F37E72" w:rsidP="00026B8B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32"/>
      </w:rPr>
    </w:pPr>
    <w:r w:rsidRPr="00F73FC8">
      <w:rPr>
        <w:rFonts w:ascii="Arial" w:hAnsi="Arial" w:cs="Arial"/>
        <w:b/>
        <w:noProof/>
        <w:color w:val="4F81BD" w:themeColor="accent1"/>
        <w:sz w:val="36"/>
        <w:lang w:eastAsia="es-ES"/>
      </w:rPr>
      <w:drawing>
        <wp:anchor distT="0" distB="0" distL="114300" distR="114300" simplePos="0" relativeHeight="251659264" behindDoc="0" locked="0" layoutInCell="1" allowOverlap="1" wp14:anchorId="6CD3F29E" wp14:editId="1A0F79DB">
          <wp:simplePos x="0" y="0"/>
          <wp:positionH relativeFrom="column">
            <wp:posOffset>-228600</wp:posOffset>
          </wp:positionH>
          <wp:positionV relativeFrom="paragraph">
            <wp:posOffset>-211455</wp:posOffset>
          </wp:positionV>
          <wp:extent cx="685800" cy="689610"/>
          <wp:effectExtent l="0" t="0" r="0" b="0"/>
          <wp:wrapTight wrapText="bothSides">
            <wp:wrapPolygon edited="0">
              <wp:start x="0" y="0"/>
              <wp:lineTo x="0" y="20685"/>
              <wp:lineTo x="20800" y="20685"/>
              <wp:lineTo x="20800" y="0"/>
              <wp:lineTo x="0" y="0"/>
            </wp:wrapPolygon>
          </wp:wrapTight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" cy="689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b/>
        <w:color w:val="4F81BD" w:themeColor="accent1"/>
        <w:sz w:val="36"/>
      </w:rPr>
      <w:t xml:space="preserve">                              </w:t>
    </w:r>
    <w:r w:rsidR="00240634" w:rsidRPr="004A35C8">
      <w:rPr>
        <w:rFonts w:ascii="Arial" w:hAnsi="Arial" w:cs="Arial"/>
        <w:b/>
        <w:color w:val="FF0000"/>
        <w:sz w:val="32"/>
      </w:rPr>
      <w:t xml:space="preserve">Evaluación Area Social/Componente </w:t>
    </w:r>
    <w:r w:rsidR="001A6CE7">
      <w:rPr>
        <w:rFonts w:ascii="Arial" w:hAnsi="Arial" w:cs="Arial"/>
        <w:b/>
        <w:color w:val="FF0000"/>
        <w:sz w:val="32"/>
      </w:rPr>
      <w:t>Estados Mentales</w:t>
    </w:r>
    <w:r w:rsidR="00240634">
      <w:rPr>
        <w:rFonts w:ascii="Arial" w:hAnsi="Arial" w:cs="Arial"/>
        <w:b/>
        <w:color w:val="4F81BD" w:themeColor="accent1"/>
        <w:sz w:val="32"/>
      </w:rPr>
      <w:t xml:space="preserve">   </w:t>
    </w:r>
  </w:p>
  <w:p w14:paraId="292B51CD" w14:textId="39AC7AB3" w:rsidR="00240634" w:rsidRDefault="00240634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  <w:r w:rsidRPr="00AD54DA">
      <w:rPr>
        <w:rFonts w:ascii="Arial" w:hAnsi="Arial" w:cs="Arial"/>
        <w:b/>
        <w:sz w:val="24"/>
        <w:szCs w:val="24"/>
      </w:rPr>
      <w:t xml:space="preserve">            </w:t>
    </w:r>
    <w:r>
      <w:rPr>
        <w:rFonts w:ascii="Arial" w:hAnsi="Arial" w:cs="Arial"/>
        <w:b/>
        <w:sz w:val="24"/>
        <w:szCs w:val="24"/>
      </w:rPr>
      <w:t xml:space="preserve">                 </w:t>
    </w:r>
    <w:r w:rsidR="001A6CE7">
      <w:rPr>
        <w:rFonts w:ascii="Arial" w:hAnsi="Arial" w:cs="Arial"/>
        <w:b/>
        <w:sz w:val="24"/>
        <w:szCs w:val="24"/>
      </w:rPr>
      <w:t xml:space="preserve">               </w:t>
    </w:r>
    <w:r>
      <w:rPr>
        <w:rFonts w:ascii="Arial" w:hAnsi="Arial" w:cs="Arial"/>
        <w:b/>
        <w:sz w:val="24"/>
        <w:szCs w:val="24"/>
      </w:rPr>
      <w:t xml:space="preserve"> </w:t>
    </w:r>
    <w:r w:rsidRPr="00AD54DA">
      <w:rPr>
        <w:rFonts w:ascii="Arial" w:hAnsi="Arial" w:cs="Arial"/>
        <w:b/>
        <w:sz w:val="24"/>
      </w:rPr>
      <w:t>Nombre:</w:t>
    </w:r>
    <w:r w:rsidRPr="00AD54DA">
      <w:rPr>
        <w:rFonts w:ascii="Arial" w:hAnsi="Arial" w:cs="Arial"/>
        <w:b/>
        <w:sz w:val="24"/>
        <w:szCs w:val="24"/>
      </w:rPr>
      <w:t xml:space="preserve">                                                        </w:t>
    </w:r>
    <w:r w:rsidR="001A6CE7">
      <w:rPr>
        <w:rFonts w:ascii="Arial" w:hAnsi="Arial" w:cs="Arial"/>
        <w:b/>
        <w:sz w:val="24"/>
        <w:szCs w:val="24"/>
      </w:rPr>
      <w:t xml:space="preserve">                  </w:t>
    </w:r>
    <w:r w:rsidRPr="00AD54DA">
      <w:rPr>
        <w:rFonts w:ascii="Arial" w:hAnsi="Arial" w:cs="Arial"/>
        <w:b/>
        <w:sz w:val="24"/>
        <w:szCs w:val="24"/>
      </w:rPr>
      <w:t>Fecha de Evaluación:</w:t>
    </w:r>
  </w:p>
  <w:p w14:paraId="6BAC1E95" w14:textId="77777777" w:rsidR="00240634" w:rsidRPr="0089191C" w:rsidRDefault="00240634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CC09E8"/>
    <w:multiLevelType w:val="hybridMultilevel"/>
    <w:tmpl w:val="F6AEFD90"/>
    <w:lvl w:ilvl="0" w:tplc="AFAAC228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74576BAA"/>
    <w:multiLevelType w:val="hybridMultilevel"/>
    <w:tmpl w:val="3096320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77C1C10"/>
    <w:multiLevelType w:val="hybridMultilevel"/>
    <w:tmpl w:val="548CF33E"/>
    <w:lvl w:ilvl="0" w:tplc="2EC0C774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7D02077F"/>
    <w:multiLevelType w:val="hybridMultilevel"/>
    <w:tmpl w:val="108AE564"/>
    <w:lvl w:ilvl="0" w:tplc="0C0A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EC8"/>
    <w:rsid w:val="00003EC8"/>
    <w:rsid w:val="00010165"/>
    <w:rsid w:val="00015443"/>
    <w:rsid w:val="00026B8B"/>
    <w:rsid w:val="00032827"/>
    <w:rsid w:val="0003560A"/>
    <w:rsid w:val="0005221A"/>
    <w:rsid w:val="0006434B"/>
    <w:rsid w:val="00092749"/>
    <w:rsid w:val="000949ED"/>
    <w:rsid w:val="000A57E1"/>
    <w:rsid w:val="000B39D4"/>
    <w:rsid w:val="000B7F28"/>
    <w:rsid w:val="000D380A"/>
    <w:rsid w:val="000E150F"/>
    <w:rsid w:val="00110F59"/>
    <w:rsid w:val="00135A92"/>
    <w:rsid w:val="001431CE"/>
    <w:rsid w:val="00154084"/>
    <w:rsid w:val="0015584A"/>
    <w:rsid w:val="00177627"/>
    <w:rsid w:val="00181E3E"/>
    <w:rsid w:val="001A6CE7"/>
    <w:rsid w:val="001B3511"/>
    <w:rsid w:val="001B394C"/>
    <w:rsid w:val="001D1873"/>
    <w:rsid w:val="001D46B9"/>
    <w:rsid w:val="001F2408"/>
    <w:rsid w:val="0022238F"/>
    <w:rsid w:val="00234CE2"/>
    <w:rsid w:val="00240634"/>
    <w:rsid w:val="00245AC1"/>
    <w:rsid w:val="0024657E"/>
    <w:rsid w:val="00255155"/>
    <w:rsid w:val="00263173"/>
    <w:rsid w:val="00263C49"/>
    <w:rsid w:val="00263E72"/>
    <w:rsid w:val="00293A68"/>
    <w:rsid w:val="002C61B8"/>
    <w:rsid w:val="0030626E"/>
    <w:rsid w:val="00315555"/>
    <w:rsid w:val="00361457"/>
    <w:rsid w:val="00372700"/>
    <w:rsid w:val="00396553"/>
    <w:rsid w:val="003C54E0"/>
    <w:rsid w:val="0042025A"/>
    <w:rsid w:val="00450EDB"/>
    <w:rsid w:val="004517C2"/>
    <w:rsid w:val="00462830"/>
    <w:rsid w:val="00471081"/>
    <w:rsid w:val="0047189E"/>
    <w:rsid w:val="004837D4"/>
    <w:rsid w:val="004A35C8"/>
    <w:rsid w:val="004A74D6"/>
    <w:rsid w:val="004C041A"/>
    <w:rsid w:val="004F7175"/>
    <w:rsid w:val="00506C02"/>
    <w:rsid w:val="00507727"/>
    <w:rsid w:val="00515739"/>
    <w:rsid w:val="00524F81"/>
    <w:rsid w:val="0053142D"/>
    <w:rsid w:val="00531B5F"/>
    <w:rsid w:val="00577F71"/>
    <w:rsid w:val="005917C5"/>
    <w:rsid w:val="0059669C"/>
    <w:rsid w:val="005B6FAB"/>
    <w:rsid w:val="005C7541"/>
    <w:rsid w:val="005D73E4"/>
    <w:rsid w:val="00600C33"/>
    <w:rsid w:val="006124F3"/>
    <w:rsid w:val="00622EC9"/>
    <w:rsid w:val="00670EBD"/>
    <w:rsid w:val="006834A8"/>
    <w:rsid w:val="00694F78"/>
    <w:rsid w:val="006976DD"/>
    <w:rsid w:val="006B32B7"/>
    <w:rsid w:val="006B47A8"/>
    <w:rsid w:val="006B5DD1"/>
    <w:rsid w:val="006C4FD8"/>
    <w:rsid w:val="006C57A4"/>
    <w:rsid w:val="006F607C"/>
    <w:rsid w:val="006F7C6A"/>
    <w:rsid w:val="00704368"/>
    <w:rsid w:val="007153D5"/>
    <w:rsid w:val="007C070F"/>
    <w:rsid w:val="007F3EDF"/>
    <w:rsid w:val="0080751E"/>
    <w:rsid w:val="00813720"/>
    <w:rsid w:val="00831EFE"/>
    <w:rsid w:val="0087720C"/>
    <w:rsid w:val="008807CA"/>
    <w:rsid w:val="00883F4A"/>
    <w:rsid w:val="0089191C"/>
    <w:rsid w:val="008A27D2"/>
    <w:rsid w:val="008B1444"/>
    <w:rsid w:val="008F0E07"/>
    <w:rsid w:val="008F18D8"/>
    <w:rsid w:val="008F3C73"/>
    <w:rsid w:val="008F3F3A"/>
    <w:rsid w:val="008F4876"/>
    <w:rsid w:val="0095317E"/>
    <w:rsid w:val="00956F50"/>
    <w:rsid w:val="009732C7"/>
    <w:rsid w:val="00976728"/>
    <w:rsid w:val="00984838"/>
    <w:rsid w:val="009928AE"/>
    <w:rsid w:val="009A2481"/>
    <w:rsid w:val="009B1515"/>
    <w:rsid w:val="009C106A"/>
    <w:rsid w:val="009C10A8"/>
    <w:rsid w:val="009E3B33"/>
    <w:rsid w:val="009F0FA5"/>
    <w:rsid w:val="00A01F2E"/>
    <w:rsid w:val="00A07177"/>
    <w:rsid w:val="00A10803"/>
    <w:rsid w:val="00A6580D"/>
    <w:rsid w:val="00A77211"/>
    <w:rsid w:val="00A876B4"/>
    <w:rsid w:val="00A91278"/>
    <w:rsid w:val="00AA0825"/>
    <w:rsid w:val="00AA3415"/>
    <w:rsid w:val="00AA691F"/>
    <w:rsid w:val="00AB2C76"/>
    <w:rsid w:val="00AC32E2"/>
    <w:rsid w:val="00AC6D35"/>
    <w:rsid w:val="00AD54DA"/>
    <w:rsid w:val="00B00AD1"/>
    <w:rsid w:val="00B05BAD"/>
    <w:rsid w:val="00B205AB"/>
    <w:rsid w:val="00B34070"/>
    <w:rsid w:val="00B520BC"/>
    <w:rsid w:val="00B53868"/>
    <w:rsid w:val="00C4208D"/>
    <w:rsid w:val="00C97CE7"/>
    <w:rsid w:val="00CA1FB0"/>
    <w:rsid w:val="00CA628E"/>
    <w:rsid w:val="00CB1695"/>
    <w:rsid w:val="00CB5DFB"/>
    <w:rsid w:val="00CC6C03"/>
    <w:rsid w:val="00CF626A"/>
    <w:rsid w:val="00D1290A"/>
    <w:rsid w:val="00D16DF8"/>
    <w:rsid w:val="00D170E1"/>
    <w:rsid w:val="00D2370F"/>
    <w:rsid w:val="00D30CB1"/>
    <w:rsid w:val="00D3611A"/>
    <w:rsid w:val="00D62158"/>
    <w:rsid w:val="00D73535"/>
    <w:rsid w:val="00D91AA7"/>
    <w:rsid w:val="00D922A6"/>
    <w:rsid w:val="00DC771E"/>
    <w:rsid w:val="00E244FD"/>
    <w:rsid w:val="00E328EA"/>
    <w:rsid w:val="00E47EF4"/>
    <w:rsid w:val="00E7227D"/>
    <w:rsid w:val="00E72A6E"/>
    <w:rsid w:val="00E72ACE"/>
    <w:rsid w:val="00E844FA"/>
    <w:rsid w:val="00EA19E3"/>
    <w:rsid w:val="00EF4625"/>
    <w:rsid w:val="00F37E72"/>
    <w:rsid w:val="00F5498E"/>
    <w:rsid w:val="00F623E9"/>
    <w:rsid w:val="00F65DEC"/>
    <w:rsid w:val="00F75903"/>
    <w:rsid w:val="00F86183"/>
    <w:rsid w:val="00F94147"/>
    <w:rsid w:val="00FB1C23"/>
    <w:rsid w:val="00FB4452"/>
    <w:rsid w:val="00FC7C27"/>
    <w:rsid w:val="00FD5314"/>
    <w:rsid w:val="00FF1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D6E1A2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3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8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7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8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1311</Words>
  <Characters>7216</Characters>
  <Application>Microsoft Office Word</Application>
  <DocSecurity>0</DocSecurity>
  <Lines>60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win7asus</dc:creator>
  <cp:lastModifiedBy>win7asus</cp:lastModifiedBy>
  <cp:revision>3</cp:revision>
  <dcterms:created xsi:type="dcterms:W3CDTF">2015-10-18T18:14:00Z</dcterms:created>
  <dcterms:modified xsi:type="dcterms:W3CDTF">2015-10-21T17:10:00Z</dcterms:modified>
</cp:coreProperties>
</file>