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aconcuadrcula"/>
        <w:tblW w:w="15240" w:type="dxa"/>
        <w:jc w:val="center"/>
        <w:tblLayout w:type="fixed"/>
        <w:tblLook w:val="04A0" w:firstRow="1" w:lastRow="0" w:firstColumn="1" w:lastColumn="0" w:noHBand="0" w:noVBand="1"/>
      </w:tblPr>
      <w:tblGrid>
        <w:gridCol w:w="11023"/>
        <w:gridCol w:w="1134"/>
        <w:gridCol w:w="3083"/>
      </w:tblGrid>
      <w:tr w:rsidR="00396553" w:rsidRPr="00AA3415" w14:paraId="3205DA23" w14:textId="77777777" w:rsidTr="004A35C8">
        <w:trPr>
          <w:jc w:val="center"/>
        </w:trPr>
        <w:tc>
          <w:tcPr>
            <w:tcW w:w="11023" w:type="dxa"/>
            <w:shd w:val="clear" w:color="auto" w:fill="FF0000"/>
            <w:vAlign w:val="center"/>
          </w:tcPr>
          <w:p w14:paraId="47233045" w14:textId="48473531" w:rsidR="00396553" w:rsidRPr="007070C7" w:rsidRDefault="00704368" w:rsidP="00B05BAD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7070C7">
              <w:rPr>
                <w:rFonts w:ascii="Arial" w:hAnsi="Arial" w:cs="Arial"/>
                <w:b/>
                <w:sz w:val="24"/>
                <w:szCs w:val="24"/>
              </w:rPr>
              <w:t>1</w:t>
            </w:r>
            <w:r w:rsidR="00396553" w:rsidRPr="007070C7">
              <w:rPr>
                <w:rFonts w:ascii="Arial" w:hAnsi="Arial" w:cs="Arial"/>
                <w:b/>
                <w:sz w:val="24"/>
                <w:szCs w:val="24"/>
              </w:rPr>
              <w:t xml:space="preserve">. </w:t>
            </w:r>
            <w:r w:rsidR="007070C7" w:rsidRPr="00237A1D">
              <w:rPr>
                <w:rFonts w:ascii="Arial" w:hAnsi="Arial" w:cs="Arial"/>
                <w:b/>
                <w:color w:val="000000"/>
                <w:sz w:val="24"/>
                <w:szCs w:val="24"/>
              </w:rPr>
              <w:t>Desarrollar progresivamente la capacidad de autorregular su comportamiento  y adaptarse socialmente, ajustando su conducta a los distintos entornos del desarrollo y a las normas imperantes en el medio social en el que se mueve</w:t>
            </w:r>
          </w:p>
        </w:tc>
        <w:tc>
          <w:tcPr>
            <w:tcW w:w="1134" w:type="dxa"/>
            <w:shd w:val="clear" w:color="auto" w:fill="FF0000"/>
            <w:vAlign w:val="center"/>
          </w:tcPr>
          <w:p w14:paraId="2BFFA5C7" w14:textId="77777777" w:rsidR="00396553" w:rsidRPr="00AA3415" w:rsidRDefault="00396553" w:rsidP="00B05BAD">
            <w:pPr>
              <w:jc w:val="center"/>
              <w:rPr>
                <w:rFonts w:ascii="Arial" w:hAnsi="Arial" w:cs="Arial"/>
                <w:sz w:val="16"/>
              </w:rPr>
            </w:pPr>
            <w:r w:rsidRPr="00AA3415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FF0000"/>
            <w:vAlign w:val="center"/>
          </w:tcPr>
          <w:p w14:paraId="09879904" w14:textId="77777777" w:rsidR="00396553" w:rsidRPr="00AA3415" w:rsidRDefault="00396553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AA3415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B36899" w:rsidRPr="00AA3415" w14:paraId="287105A1" w14:textId="77777777" w:rsidTr="00F65DEC">
        <w:trPr>
          <w:jc w:val="center"/>
        </w:trPr>
        <w:tc>
          <w:tcPr>
            <w:tcW w:w="11023" w:type="dxa"/>
            <w:vAlign w:val="center"/>
          </w:tcPr>
          <w:p w14:paraId="258E4696" w14:textId="5C7C1CD8" w:rsidR="00B36899" w:rsidRPr="00AA3415" w:rsidRDefault="00B36899" w:rsidP="00B05BAD">
            <w:pPr>
              <w:spacing w:line="276" w:lineRule="auto"/>
              <w:rPr>
                <w:rFonts w:ascii="Arial" w:hAnsi="Arial" w:cs="Arial"/>
              </w:rPr>
            </w:pPr>
            <w:r w:rsidRPr="00AA3415">
              <w:rPr>
                <w:rFonts w:ascii="Arial" w:hAnsi="Arial" w:cs="Arial"/>
              </w:rPr>
              <w:t xml:space="preserve">1a. </w:t>
            </w:r>
            <w:r>
              <w:rPr>
                <w:rFonts w:ascii="Arial" w:hAnsi="Arial" w:cs="Arial"/>
                <w:color w:val="000000"/>
              </w:rPr>
              <w:t>Reconoce cuando le hablan de forma enojada o amistosa.</w:t>
            </w:r>
          </w:p>
        </w:tc>
        <w:tc>
          <w:tcPr>
            <w:tcW w:w="1134" w:type="dxa"/>
            <w:vAlign w:val="center"/>
          </w:tcPr>
          <w:p w14:paraId="5E36A21C" w14:textId="5C810C40" w:rsidR="00B36899" w:rsidRPr="009F5919" w:rsidRDefault="00B43A82" w:rsidP="00B05BAD">
            <w:pPr>
              <w:jc w:val="center"/>
              <w:rPr>
                <w:rFonts w:ascii="Arial" w:hAnsi="Arial" w:cs="Arial"/>
              </w:rPr>
            </w:pPr>
            <w:r w:rsidRPr="009F5919">
              <w:rPr>
                <w:rFonts w:ascii="Arial" w:hAnsi="Arial" w:cs="Arial"/>
              </w:rPr>
              <w:t>1</w:t>
            </w:r>
          </w:p>
        </w:tc>
        <w:tc>
          <w:tcPr>
            <w:tcW w:w="3083" w:type="dxa"/>
            <w:vMerge w:val="restart"/>
            <w:vAlign w:val="center"/>
          </w:tcPr>
          <w:p w14:paraId="70F60029" w14:textId="77777777" w:rsidR="00B36899" w:rsidRPr="00AA3415" w:rsidRDefault="00B36899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B36899" w:rsidRPr="00AA3415" w14:paraId="55ABA055" w14:textId="77777777" w:rsidTr="00F65DEC">
        <w:trPr>
          <w:jc w:val="center"/>
        </w:trPr>
        <w:tc>
          <w:tcPr>
            <w:tcW w:w="11023" w:type="dxa"/>
            <w:vAlign w:val="center"/>
          </w:tcPr>
          <w:p w14:paraId="12F1B826" w14:textId="37CCDFE4" w:rsidR="00B36899" w:rsidRPr="00AA3415" w:rsidRDefault="00B36899" w:rsidP="00B05BAD">
            <w:pPr>
              <w:spacing w:line="276" w:lineRule="auto"/>
              <w:rPr>
                <w:rFonts w:ascii="Arial" w:hAnsi="Arial" w:cs="Arial"/>
              </w:rPr>
            </w:pPr>
            <w:r w:rsidRPr="00AA3415">
              <w:rPr>
                <w:rFonts w:ascii="Arial" w:hAnsi="Arial" w:cs="Arial"/>
              </w:rPr>
              <w:t xml:space="preserve">1b. </w:t>
            </w:r>
            <w:r>
              <w:rPr>
                <w:rFonts w:ascii="Arial" w:hAnsi="Arial" w:cs="Arial"/>
                <w:color w:val="000000"/>
              </w:rPr>
              <w:t>Reconoce y reacciona ante la aprobación o la desaprobación de un adulto</w:t>
            </w:r>
          </w:p>
        </w:tc>
        <w:tc>
          <w:tcPr>
            <w:tcW w:w="1134" w:type="dxa"/>
            <w:vAlign w:val="center"/>
          </w:tcPr>
          <w:p w14:paraId="5E32484B" w14:textId="5DBFD2DB" w:rsidR="00B36899" w:rsidRPr="009F5919" w:rsidRDefault="00B43A82" w:rsidP="00B05BAD">
            <w:pPr>
              <w:jc w:val="center"/>
              <w:rPr>
                <w:rFonts w:ascii="Arial" w:hAnsi="Arial" w:cs="Arial"/>
              </w:rPr>
            </w:pPr>
            <w:r w:rsidRPr="009F5919">
              <w:rPr>
                <w:rFonts w:ascii="Arial" w:hAnsi="Arial" w:cs="Arial"/>
              </w:rPr>
              <w:t>1-2</w:t>
            </w:r>
          </w:p>
        </w:tc>
        <w:tc>
          <w:tcPr>
            <w:tcW w:w="3083" w:type="dxa"/>
            <w:vMerge/>
            <w:vAlign w:val="center"/>
          </w:tcPr>
          <w:p w14:paraId="4A0C51D1" w14:textId="77777777" w:rsidR="00B36899" w:rsidRPr="00AA3415" w:rsidRDefault="00B36899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B43A82" w:rsidRPr="00AA3415" w14:paraId="404E934A" w14:textId="77777777" w:rsidTr="00F65DEC">
        <w:trPr>
          <w:jc w:val="center"/>
        </w:trPr>
        <w:tc>
          <w:tcPr>
            <w:tcW w:w="11023" w:type="dxa"/>
            <w:vAlign w:val="center"/>
          </w:tcPr>
          <w:p w14:paraId="7BFB5670" w14:textId="034D4D4A" w:rsidR="00B43A82" w:rsidRPr="00AA3415" w:rsidRDefault="004440F4" w:rsidP="00B05BA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000000"/>
              </w:rPr>
              <w:t>1c.</w:t>
            </w:r>
            <w:r w:rsidR="00B43A82">
              <w:rPr>
                <w:rFonts w:ascii="Arial" w:hAnsi="Arial" w:cs="Arial"/>
                <w:color w:val="000000"/>
              </w:rPr>
              <w:t>Reconoce entre sustancias comestibles y no comestibles, ha dejado de llevarse sustancias no comestibles a la boca.</w:t>
            </w:r>
          </w:p>
        </w:tc>
        <w:tc>
          <w:tcPr>
            <w:tcW w:w="1134" w:type="dxa"/>
            <w:vAlign w:val="center"/>
          </w:tcPr>
          <w:p w14:paraId="743001DE" w14:textId="7D1A070D" w:rsidR="00B43A82" w:rsidRPr="009F5919" w:rsidRDefault="00B43A82" w:rsidP="00B05BAD">
            <w:pPr>
              <w:jc w:val="center"/>
              <w:rPr>
                <w:rFonts w:ascii="Arial" w:hAnsi="Arial" w:cs="Arial"/>
              </w:rPr>
            </w:pPr>
            <w:r w:rsidRPr="009F5919"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/>
            <w:vAlign w:val="center"/>
          </w:tcPr>
          <w:p w14:paraId="70C4932A" w14:textId="77777777" w:rsidR="00B43A82" w:rsidRPr="00AA3415" w:rsidRDefault="00B43A82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777C95" w:rsidRPr="00AA3415" w14:paraId="37C8A059" w14:textId="77777777" w:rsidTr="00F65DEC">
        <w:trPr>
          <w:jc w:val="center"/>
        </w:trPr>
        <w:tc>
          <w:tcPr>
            <w:tcW w:w="11023" w:type="dxa"/>
            <w:vAlign w:val="center"/>
          </w:tcPr>
          <w:p w14:paraId="32538CF9" w14:textId="479AB8B8" w:rsidR="00777C95" w:rsidRPr="00AA3415" w:rsidRDefault="004440F4" w:rsidP="00B05BA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000000"/>
              </w:rPr>
              <w:t>1d.</w:t>
            </w:r>
            <w:r w:rsidR="00777C95">
              <w:rPr>
                <w:rFonts w:ascii="Arial" w:hAnsi="Arial" w:cs="Arial"/>
                <w:color w:val="000000"/>
              </w:rPr>
              <w:t>Cuida sus juguetes y enseres, no los tira al suelo bruscamente ni los rompe intencionadamente.</w:t>
            </w:r>
          </w:p>
        </w:tc>
        <w:tc>
          <w:tcPr>
            <w:tcW w:w="1134" w:type="dxa"/>
            <w:vAlign w:val="center"/>
          </w:tcPr>
          <w:p w14:paraId="4A540BEA" w14:textId="2B633359" w:rsidR="00777C95" w:rsidRPr="009F5919" w:rsidRDefault="00777C95" w:rsidP="00B05BAD">
            <w:pPr>
              <w:jc w:val="center"/>
              <w:rPr>
                <w:rFonts w:ascii="Arial" w:hAnsi="Arial" w:cs="Arial"/>
              </w:rPr>
            </w:pPr>
            <w:r w:rsidRPr="009F5919"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/>
            <w:vAlign w:val="center"/>
          </w:tcPr>
          <w:p w14:paraId="1559F996" w14:textId="77777777" w:rsidR="00777C95" w:rsidRPr="00AA3415" w:rsidRDefault="00777C95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B36899" w:rsidRPr="00AA3415" w14:paraId="13D7DAFC" w14:textId="77777777" w:rsidTr="00F65DEC">
        <w:trPr>
          <w:jc w:val="center"/>
        </w:trPr>
        <w:tc>
          <w:tcPr>
            <w:tcW w:w="11023" w:type="dxa"/>
            <w:vAlign w:val="center"/>
          </w:tcPr>
          <w:p w14:paraId="3432BBD0" w14:textId="61EB37D9" w:rsidR="00B36899" w:rsidRPr="00AA3415" w:rsidRDefault="004440F4" w:rsidP="005658C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1e</w:t>
            </w:r>
            <w:r w:rsidR="00B36899" w:rsidRPr="00AA3415">
              <w:rPr>
                <w:rFonts w:ascii="Arial" w:hAnsi="Arial" w:cs="Arial"/>
              </w:rPr>
              <w:t xml:space="preserve">. </w:t>
            </w:r>
            <w:r w:rsidR="005658C7">
              <w:rPr>
                <w:rFonts w:ascii="Arial" w:hAnsi="Arial" w:cs="Arial"/>
              </w:rPr>
              <w:t>I</w:t>
            </w:r>
            <w:r w:rsidR="00A50FB4">
              <w:rPr>
                <w:rFonts w:ascii="Arial" w:hAnsi="Arial" w:cs="Arial"/>
                <w:color w:val="000000"/>
              </w:rPr>
              <w:t>nhibe una acción en mar</w:t>
            </w:r>
            <w:r w:rsidR="005658C7">
              <w:rPr>
                <w:rFonts w:ascii="Arial" w:hAnsi="Arial" w:cs="Arial"/>
                <w:color w:val="000000"/>
              </w:rPr>
              <w:t xml:space="preserve">cha cuando el adulto se lo pide y comienza a obedecer </w:t>
            </w:r>
            <w:proofErr w:type="spellStart"/>
            <w:r w:rsidR="005658C7">
              <w:rPr>
                <w:rFonts w:ascii="Arial" w:hAnsi="Arial" w:cs="Arial"/>
                <w:color w:val="000000"/>
              </w:rPr>
              <w:t>ordenes</w:t>
            </w:r>
            <w:proofErr w:type="spellEnd"/>
            <w:r w:rsidR="005658C7">
              <w:rPr>
                <w:rFonts w:ascii="Arial" w:hAnsi="Arial" w:cs="Arial"/>
                <w:color w:val="000000"/>
              </w:rPr>
              <w:t xml:space="preserve"> de una acción al menos el 50% o 60% de las veces que se le dice (ven, dame, no, </w:t>
            </w:r>
            <w:proofErr w:type="spellStart"/>
            <w:r w:rsidR="005658C7">
              <w:rPr>
                <w:rFonts w:ascii="Arial" w:hAnsi="Arial" w:cs="Arial"/>
                <w:color w:val="000000"/>
              </w:rPr>
              <w:t>sientaté</w:t>
            </w:r>
            <w:proofErr w:type="spellEnd"/>
            <w:r w:rsidR="005658C7">
              <w:rPr>
                <w:rFonts w:ascii="Arial" w:hAnsi="Arial" w:cs="Arial"/>
                <w:color w:val="000000"/>
              </w:rPr>
              <w:t>)</w:t>
            </w:r>
          </w:p>
        </w:tc>
        <w:tc>
          <w:tcPr>
            <w:tcW w:w="1134" w:type="dxa"/>
            <w:vAlign w:val="center"/>
          </w:tcPr>
          <w:p w14:paraId="195BF9B9" w14:textId="092D1C60" w:rsidR="00B36899" w:rsidRPr="009F5919" w:rsidRDefault="00B43A82" w:rsidP="00B05BAD">
            <w:pPr>
              <w:jc w:val="center"/>
              <w:rPr>
                <w:rFonts w:ascii="Arial" w:hAnsi="Arial" w:cs="Arial"/>
              </w:rPr>
            </w:pPr>
            <w:r w:rsidRPr="009F5919"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/>
            <w:vAlign w:val="center"/>
          </w:tcPr>
          <w:p w14:paraId="7887FBE8" w14:textId="77777777" w:rsidR="00B36899" w:rsidRPr="00AA3415" w:rsidRDefault="00B36899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777C95" w:rsidRPr="00AA3415" w14:paraId="304B559B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C747B6A" w14:textId="3F6D72B6" w:rsidR="00777C95" w:rsidRDefault="004440F4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1f.</w:t>
            </w:r>
            <w:r w:rsidR="00777C95">
              <w:rPr>
                <w:rFonts w:ascii="Arial" w:hAnsi="Arial"/>
                <w:color w:val="000000"/>
              </w:rPr>
              <w:t xml:space="preserve"> </w:t>
            </w:r>
            <w:r w:rsidR="00777C95">
              <w:rPr>
                <w:rFonts w:ascii="Arial" w:hAnsi="Arial" w:cs="Arial"/>
                <w:color w:val="000000"/>
              </w:rPr>
              <w:t>En ocasiones se entretiene o juega solo, de forma tranquila, periodos cortos de tiempo de al menos 10-15 minutos</w:t>
            </w:r>
          </w:p>
        </w:tc>
        <w:tc>
          <w:tcPr>
            <w:tcW w:w="1134" w:type="dxa"/>
            <w:vAlign w:val="center"/>
          </w:tcPr>
          <w:p w14:paraId="4BAF81FA" w14:textId="47901C60" w:rsidR="00777C95" w:rsidRPr="009F5919" w:rsidRDefault="00777C95" w:rsidP="00B05BAD">
            <w:pPr>
              <w:jc w:val="center"/>
              <w:rPr>
                <w:rFonts w:ascii="Arial" w:hAnsi="Arial" w:cs="Arial"/>
              </w:rPr>
            </w:pPr>
            <w:r w:rsidRPr="009F5919"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271A2006" w14:textId="77777777" w:rsidR="00777C95" w:rsidRPr="00AA3415" w:rsidRDefault="00777C95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5658C7" w:rsidRPr="00AA3415" w14:paraId="32C879A8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0AA5396" w14:textId="0B8850B4" w:rsidR="005658C7" w:rsidRDefault="005658C7" w:rsidP="009002D7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 xml:space="preserve">1g. Conoce las exigencias de los adultos familiares y controla su conducta ante personas y situaciones concretas, </w:t>
            </w:r>
            <w:r w:rsidR="004D3302">
              <w:rPr>
                <w:rFonts w:ascii="Arial" w:hAnsi="Arial"/>
                <w:color w:val="000000"/>
              </w:rPr>
              <w:t xml:space="preserve">al menos  </w:t>
            </w:r>
            <w:bookmarkStart w:id="0" w:name="_GoBack"/>
            <w:bookmarkEnd w:id="0"/>
            <w:r>
              <w:rPr>
                <w:rFonts w:ascii="Arial" w:hAnsi="Arial"/>
                <w:color w:val="000000"/>
              </w:rPr>
              <w:t>por ejemplo, se mantiene sentado mientras come,  o sabe que solo debe pintar en el papel y no en las paredes</w:t>
            </w:r>
            <w:r w:rsidR="004D3302">
              <w:rPr>
                <w:rFonts w:ascii="Arial" w:hAnsi="Arial"/>
                <w:color w:val="000000"/>
              </w:rPr>
              <w:t xml:space="preserve">. </w:t>
            </w:r>
          </w:p>
        </w:tc>
        <w:tc>
          <w:tcPr>
            <w:tcW w:w="1134" w:type="dxa"/>
            <w:vAlign w:val="center"/>
          </w:tcPr>
          <w:p w14:paraId="01558FDE" w14:textId="4AF874F9" w:rsidR="005658C7" w:rsidRPr="009F5919" w:rsidRDefault="005658C7" w:rsidP="00777C9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4A7CDA1D" w14:textId="77777777" w:rsidR="005658C7" w:rsidRPr="00AA3415" w:rsidRDefault="005658C7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5658C7" w:rsidRPr="00AA3415" w14:paraId="38794E3E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B03D452" w14:textId="30D62C97" w:rsidR="005658C7" w:rsidRDefault="00CE2BD2" w:rsidP="004D3302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1h.</w:t>
            </w:r>
            <w:r w:rsidR="005658C7">
              <w:rPr>
                <w:rFonts w:ascii="Arial" w:hAnsi="Arial"/>
                <w:color w:val="000000"/>
              </w:rPr>
              <w:t>Espera sentado unos instante</w:t>
            </w:r>
            <w:r w:rsidR="004D3302">
              <w:rPr>
                <w:rFonts w:ascii="Arial" w:hAnsi="Arial"/>
                <w:color w:val="000000"/>
              </w:rPr>
              <w:t>s cuando el adulto se lo pide, al menos si el adulto se encuentra delante y le distrae explicándole lo que va hacer a continuación o el objeto de la espera.</w:t>
            </w:r>
          </w:p>
        </w:tc>
        <w:tc>
          <w:tcPr>
            <w:tcW w:w="1134" w:type="dxa"/>
            <w:vAlign w:val="center"/>
          </w:tcPr>
          <w:p w14:paraId="0CF52F33" w14:textId="1099DBAB" w:rsidR="005658C7" w:rsidRPr="009F5919" w:rsidRDefault="004D3302" w:rsidP="00777C9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35207019" w14:textId="77777777" w:rsidR="005658C7" w:rsidRPr="00AA3415" w:rsidRDefault="005658C7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4D3302" w:rsidRPr="00AA3415" w14:paraId="78DF24AF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59369C9" w14:textId="238F4610" w:rsidR="004D3302" w:rsidRDefault="004D3302" w:rsidP="004D3302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 xml:space="preserve">1i. </w:t>
            </w:r>
            <w:r>
              <w:rPr>
                <w:rFonts w:ascii="Arial" w:hAnsi="Arial" w:cs="Arial"/>
                <w:color w:val="000000"/>
              </w:rPr>
              <w:t>Se mantiene en el área de juego o de actividad estructurada que el adulto o las circunstancias le exigen</w:t>
            </w:r>
          </w:p>
        </w:tc>
        <w:tc>
          <w:tcPr>
            <w:tcW w:w="1134" w:type="dxa"/>
            <w:vAlign w:val="center"/>
          </w:tcPr>
          <w:p w14:paraId="634E3D54" w14:textId="4A7F8A49" w:rsidR="004D3302" w:rsidRDefault="004D3302" w:rsidP="00777C9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3-4</w:t>
            </w:r>
          </w:p>
        </w:tc>
        <w:tc>
          <w:tcPr>
            <w:tcW w:w="3083" w:type="dxa"/>
            <w:vMerge/>
            <w:vAlign w:val="center"/>
          </w:tcPr>
          <w:p w14:paraId="4B939C47" w14:textId="77777777" w:rsidR="004D3302" w:rsidRPr="00AA3415" w:rsidRDefault="004D3302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B36899" w:rsidRPr="00AA3415" w14:paraId="66F25CE9" w14:textId="77777777" w:rsidTr="00F65DEC">
        <w:trPr>
          <w:jc w:val="center"/>
        </w:trPr>
        <w:tc>
          <w:tcPr>
            <w:tcW w:w="11023" w:type="dxa"/>
            <w:vAlign w:val="center"/>
          </w:tcPr>
          <w:p w14:paraId="375869EC" w14:textId="7D8CDF5B" w:rsidR="00B36899" w:rsidRPr="00AA3415" w:rsidRDefault="00CE2BD2" w:rsidP="005658C7">
            <w:pPr>
              <w:rPr>
                <w:rFonts w:ascii="Arial" w:hAnsi="Arial" w:cs="Arial"/>
              </w:rPr>
            </w:pPr>
            <w:r>
              <w:rPr>
                <w:rFonts w:ascii="Arial" w:hAnsi="Arial"/>
                <w:color w:val="000000"/>
              </w:rPr>
              <w:t>1j</w:t>
            </w:r>
            <w:r w:rsidR="00B36899">
              <w:rPr>
                <w:rFonts w:ascii="Arial" w:hAnsi="Arial"/>
                <w:color w:val="000000"/>
              </w:rPr>
              <w:t xml:space="preserve">. </w:t>
            </w:r>
            <w:r w:rsidR="004E2D61">
              <w:rPr>
                <w:rFonts w:ascii="Arial" w:hAnsi="Arial"/>
                <w:color w:val="000000"/>
              </w:rPr>
              <w:t>Adapta su conducta de acuerdo a las exigencias y condiciones del contexto social, respetando las normas básicas que el entorno o el adulto le dicta con respecto a ellos (</w:t>
            </w:r>
            <w:r w:rsidR="005658C7">
              <w:rPr>
                <w:rFonts w:ascii="Arial" w:hAnsi="Arial"/>
                <w:color w:val="000000"/>
              </w:rPr>
              <w:t xml:space="preserve">permanece sentado en la asamblea escolar o en </w:t>
            </w:r>
            <w:r w:rsidR="004E2D61">
              <w:rPr>
                <w:rFonts w:ascii="Arial" w:hAnsi="Arial"/>
                <w:color w:val="000000"/>
              </w:rPr>
              <w:t xml:space="preserve">la sala de espera del médico, come sentado en un restaurante </w:t>
            </w:r>
            <w:r w:rsidR="004440F4">
              <w:rPr>
                <w:rFonts w:ascii="Arial" w:hAnsi="Arial"/>
                <w:color w:val="000000"/>
              </w:rPr>
              <w:t>sin</w:t>
            </w:r>
            <w:r w:rsidR="004E2D61">
              <w:rPr>
                <w:rFonts w:ascii="Arial" w:hAnsi="Arial"/>
                <w:color w:val="000000"/>
              </w:rPr>
              <w:t xml:space="preserve"> corre</w:t>
            </w:r>
            <w:r w:rsidR="004440F4">
              <w:rPr>
                <w:rFonts w:ascii="Arial" w:hAnsi="Arial"/>
                <w:color w:val="000000"/>
              </w:rPr>
              <w:t>r</w:t>
            </w:r>
            <w:r w:rsidR="004E2D61">
              <w:rPr>
                <w:rFonts w:ascii="Arial" w:hAnsi="Arial"/>
                <w:color w:val="000000"/>
              </w:rPr>
              <w:t xml:space="preserve"> entre las mesas, etc.)  </w:t>
            </w:r>
          </w:p>
        </w:tc>
        <w:tc>
          <w:tcPr>
            <w:tcW w:w="1134" w:type="dxa"/>
            <w:vAlign w:val="center"/>
          </w:tcPr>
          <w:p w14:paraId="55E455FB" w14:textId="79990A1E" w:rsidR="00B36899" w:rsidRPr="009F5919" w:rsidRDefault="00777C95" w:rsidP="00777C95">
            <w:pPr>
              <w:jc w:val="center"/>
              <w:rPr>
                <w:rFonts w:ascii="Arial" w:hAnsi="Arial" w:cs="Arial"/>
              </w:rPr>
            </w:pPr>
            <w:r w:rsidRPr="009F5919"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33C35075" w14:textId="77777777" w:rsidR="00B36899" w:rsidRPr="00AA3415" w:rsidRDefault="00B36899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BA6702" w:rsidRPr="00AA3415" w14:paraId="53F0329C" w14:textId="77777777" w:rsidTr="00F839E6">
        <w:trPr>
          <w:jc w:val="center"/>
        </w:trPr>
        <w:tc>
          <w:tcPr>
            <w:tcW w:w="11023" w:type="dxa"/>
          </w:tcPr>
          <w:p w14:paraId="6F6687B6" w14:textId="01DA72FC" w:rsidR="00BA6702" w:rsidRPr="00AA3415" w:rsidRDefault="00CE2BD2" w:rsidP="00B05BAD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1k</w:t>
            </w:r>
            <w:r w:rsidR="00BA6702">
              <w:rPr>
                <w:rFonts w:ascii="Arial" w:hAnsi="Arial" w:cs="Arial"/>
                <w:color w:val="000000"/>
              </w:rPr>
              <w:t>. Puede esperar sentado unos minutos si el adulto o las circunstancias lo exigen</w:t>
            </w:r>
          </w:p>
        </w:tc>
        <w:tc>
          <w:tcPr>
            <w:tcW w:w="1134" w:type="dxa"/>
            <w:vAlign w:val="center"/>
          </w:tcPr>
          <w:p w14:paraId="4B7148DA" w14:textId="180DF39B" w:rsidR="00BA6702" w:rsidRPr="009F5919" w:rsidRDefault="004440F4" w:rsidP="00B05BAD">
            <w:pPr>
              <w:jc w:val="center"/>
              <w:rPr>
                <w:rFonts w:ascii="Arial" w:hAnsi="Arial" w:cs="Arial"/>
              </w:rPr>
            </w:pPr>
            <w:r w:rsidRPr="009F5919"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5404B713" w14:textId="77777777" w:rsidR="00BA6702" w:rsidRPr="00AA3415" w:rsidRDefault="00BA6702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BA6702" w:rsidRPr="00AA3415" w14:paraId="36BC77FF" w14:textId="77777777" w:rsidTr="00F839E6">
        <w:trPr>
          <w:jc w:val="center"/>
        </w:trPr>
        <w:tc>
          <w:tcPr>
            <w:tcW w:w="11023" w:type="dxa"/>
          </w:tcPr>
          <w:p w14:paraId="5F67C7CC" w14:textId="029231AE" w:rsidR="00BA6702" w:rsidRPr="00AA3415" w:rsidRDefault="00CE2BD2" w:rsidP="00B05BAD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1l</w:t>
            </w:r>
            <w:r w:rsidR="00BA6702">
              <w:rPr>
                <w:rFonts w:ascii="Arial" w:hAnsi="Arial" w:cs="Arial"/>
                <w:color w:val="000000"/>
              </w:rPr>
              <w:t>. Puede esperar para recibir algo que desea sin impacientarse y/o repetir su demanda una y otra vez</w:t>
            </w:r>
          </w:p>
        </w:tc>
        <w:tc>
          <w:tcPr>
            <w:tcW w:w="1134" w:type="dxa"/>
            <w:vAlign w:val="center"/>
          </w:tcPr>
          <w:p w14:paraId="2B68D2D3" w14:textId="49422EDF" w:rsidR="00BA6702" w:rsidRPr="009F5919" w:rsidRDefault="004440F4" w:rsidP="00B05BAD">
            <w:pPr>
              <w:jc w:val="center"/>
              <w:rPr>
                <w:rFonts w:ascii="Arial" w:hAnsi="Arial" w:cs="Arial"/>
              </w:rPr>
            </w:pPr>
            <w:r w:rsidRPr="009F5919"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6F6CA9D6" w14:textId="77777777" w:rsidR="00BA6702" w:rsidRPr="00AA3415" w:rsidRDefault="00BA6702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BA6702" w:rsidRPr="00AA3415" w14:paraId="5A46492E" w14:textId="77777777" w:rsidTr="001A4531">
        <w:trPr>
          <w:jc w:val="center"/>
        </w:trPr>
        <w:tc>
          <w:tcPr>
            <w:tcW w:w="11023" w:type="dxa"/>
          </w:tcPr>
          <w:p w14:paraId="083FD587" w14:textId="3F5929B6" w:rsidR="00BA6702" w:rsidRDefault="00CE2BD2" w:rsidP="00B05BAD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1m</w:t>
            </w:r>
            <w:r w:rsidR="00BA6702">
              <w:rPr>
                <w:rFonts w:ascii="Arial" w:hAnsi="Arial" w:cs="Arial"/>
                <w:color w:val="000000"/>
              </w:rPr>
              <w:t>. Se desplaza de forma independiente en su casa y en su aula escolar de referencia de acuerdo a las actividades que debe realizar</w:t>
            </w:r>
          </w:p>
        </w:tc>
        <w:tc>
          <w:tcPr>
            <w:tcW w:w="1134" w:type="dxa"/>
            <w:vAlign w:val="center"/>
          </w:tcPr>
          <w:p w14:paraId="13EF5D4F" w14:textId="45962D8D" w:rsidR="00BA6702" w:rsidRPr="009F5919" w:rsidRDefault="004440F4" w:rsidP="00B05BAD">
            <w:pPr>
              <w:jc w:val="center"/>
              <w:rPr>
                <w:rFonts w:ascii="Arial" w:hAnsi="Arial" w:cs="Arial"/>
              </w:rPr>
            </w:pPr>
            <w:r w:rsidRPr="009F5919"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60DB5B31" w14:textId="77777777" w:rsidR="00BA6702" w:rsidRPr="00AA3415" w:rsidRDefault="00BA6702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BA6702" w:rsidRPr="00AA3415" w14:paraId="5D707215" w14:textId="77777777" w:rsidTr="001A4531">
        <w:trPr>
          <w:jc w:val="center"/>
        </w:trPr>
        <w:tc>
          <w:tcPr>
            <w:tcW w:w="11023" w:type="dxa"/>
          </w:tcPr>
          <w:p w14:paraId="74D0FB8A" w14:textId="144EDD45" w:rsidR="00BA6702" w:rsidRDefault="00CE2BD2" w:rsidP="00B05BAD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1n</w:t>
            </w:r>
            <w:r w:rsidR="00BA6702">
              <w:rPr>
                <w:rFonts w:ascii="Arial" w:hAnsi="Arial" w:cs="Arial"/>
                <w:color w:val="000000"/>
              </w:rPr>
              <w:t>. Se desplaza de forma independiente por el entorno escolar y otros entornos cotidianos (patio, parque, quiosco)</w:t>
            </w:r>
          </w:p>
        </w:tc>
        <w:tc>
          <w:tcPr>
            <w:tcW w:w="1134" w:type="dxa"/>
            <w:vAlign w:val="center"/>
          </w:tcPr>
          <w:p w14:paraId="104EE3A2" w14:textId="15A688AE" w:rsidR="00BA6702" w:rsidRPr="009F5919" w:rsidRDefault="004440F4" w:rsidP="00B05BAD">
            <w:pPr>
              <w:jc w:val="center"/>
              <w:rPr>
                <w:rFonts w:ascii="Arial" w:hAnsi="Arial" w:cs="Arial"/>
              </w:rPr>
            </w:pPr>
            <w:r w:rsidRPr="009F5919"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3D7F7320" w14:textId="77777777" w:rsidR="00BA6702" w:rsidRPr="00AA3415" w:rsidRDefault="00BA6702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BA6702" w:rsidRPr="00AA3415" w14:paraId="1BB665BF" w14:textId="77777777" w:rsidTr="00870AE5">
        <w:trPr>
          <w:jc w:val="center"/>
        </w:trPr>
        <w:tc>
          <w:tcPr>
            <w:tcW w:w="11023" w:type="dxa"/>
          </w:tcPr>
          <w:p w14:paraId="2C30CE2E" w14:textId="1C854889" w:rsidR="00BA6702" w:rsidRDefault="00CE2BD2" w:rsidP="00B05BAD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1ñ.</w:t>
            </w:r>
            <w:r w:rsidR="00BA6702">
              <w:rPr>
                <w:rFonts w:ascii="Arial" w:hAnsi="Arial" w:cs="Arial"/>
                <w:color w:val="000000"/>
              </w:rPr>
              <w:t>. Autocontrol emocional en situaciones estresantes</w:t>
            </w:r>
          </w:p>
        </w:tc>
        <w:tc>
          <w:tcPr>
            <w:tcW w:w="1134" w:type="dxa"/>
            <w:vAlign w:val="center"/>
          </w:tcPr>
          <w:p w14:paraId="67627F31" w14:textId="362BECA2" w:rsidR="00BA6702" w:rsidRPr="009F5919" w:rsidRDefault="004440F4" w:rsidP="00B05BAD">
            <w:pPr>
              <w:jc w:val="center"/>
              <w:rPr>
                <w:rFonts w:ascii="Arial" w:hAnsi="Arial" w:cs="Arial"/>
              </w:rPr>
            </w:pPr>
            <w:r w:rsidRPr="009F5919"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48B67BC1" w14:textId="77777777" w:rsidR="00BA6702" w:rsidRPr="00AA3415" w:rsidRDefault="00BA6702" w:rsidP="00B05BAD">
            <w:pPr>
              <w:jc w:val="center"/>
              <w:rPr>
                <w:rFonts w:ascii="Arial" w:hAnsi="Arial" w:cs="Arial"/>
              </w:rPr>
            </w:pPr>
          </w:p>
        </w:tc>
      </w:tr>
    </w:tbl>
    <w:p w14:paraId="6CDA1B3D" w14:textId="77777777" w:rsidR="006B32B7" w:rsidRDefault="006B32B7" w:rsidP="006B32B7">
      <w:pPr>
        <w:rPr>
          <w:sz w:val="20"/>
          <w:szCs w:val="20"/>
        </w:rPr>
      </w:pPr>
    </w:p>
    <w:p w14:paraId="6D244133" w14:textId="77777777" w:rsidR="00DC771E" w:rsidRPr="006976DD" w:rsidRDefault="00DC771E" w:rsidP="006976DD">
      <w:pPr>
        <w:rPr>
          <w:sz w:val="20"/>
          <w:szCs w:val="20"/>
        </w:rPr>
      </w:pPr>
    </w:p>
    <w:sectPr w:rsidR="00DC771E" w:rsidRPr="006976DD" w:rsidSect="00372700">
      <w:headerReference w:type="default" r:id="rId8"/>
      <w:footerReference w:type="default" r:id="rId9"/>
      <w:pgSz w:w="16840" w:h="11900" w:orient="landscape"/>
      <w:pgMar w:top="1134" w:right="1134" w:bottom="1134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4411336" w14:textId="77777777" w:rsidR="004F6AF0" w:rsidRDefault="004F6AF0" w:rsidP="00D73535">
      <w:pPr>
        <w:spacing w:after="0" w:line="240" w:lineRule="auto"/>
      </w:pPr>
      <w:r>
        <w:separator/>
      </w:r>
    </w:p>
  </w:endnote>
  <w:endnote w:type="continuationSeparator" w:id="0">
    <w:p w14:paraId="5DD54435" w14:textId="77777777" w:rsidR="004F6AF0" w:rsidRDefault="004F6AF0" w:rsidP="00D735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BD62F5A" w14:textId="77777777" w:rsidR="00240634" w:rsidRPr="00577F71" w:rsidRDefault="00240634" w:rsidP="008F3F3A">
    <w:pPr>
      <w:pStyle w:val="Piedepgina"/>
      <w:jc w:val="center"/>
      <w:rPr>
        <w:rFonts w:ascii="Arial" w:hAnsi="Arial" w:cs="Arial"/>
        <w:color w:val="4F81BD" w:themeColor="accent1"/>
        <w:sz w:val="16"/>
      </w:rPr>
    </w:pPr>
    <w:r w:rsidRPr="00577F71">
      <w:rPr>
        <w:rFonts w:ascii="Arial" w:hAnsi="Arial" w:cs="Arial"/>
        <w:b/>
        <w:bCs/>
        <w:color w:val="4F81BD" w:themeColor="accent1"/>
        <w:sz w:val="16"/>
      </w:rPr>
      <w:t>Programa Socio-Comunicativo de Atención Infantil Temprana</w:t>
    </w:r>
    <w:r w:rsidRPr="00577F71">
      <w:rPr>
        <w:rFonts w:ascii="Arial" w:hAnsi="Arial" w:cs="Arial"/>
        <w:color w:val="4F81BD" w:themeColor="accent1"/>
        <w:sz w:val="16"/>
      </w:rPr>
      <w:t xml:space="preserve"> </w:t>
    </w:r>
    <w:r w:rsidRPr="00577F71">
      <w:rPr>
        <w:rFonts w:ascii="Arial" w:hAnsi="Arial" w:cs="Arial"/>
        <w:b/>
        <w:bCs/>
        <w:color w:val="4F81BD" w:themeColor="accent1"/>
        <w:sz w:val="16"/>
      </w:rPr>
      <w:t>para los Trastornos del Espectro del Autismo</w:t>
    </w:r>
  </w:p>
  <w:p w14:paraId="52E359CC" w14:textId="77777777" w:rsidR="00240634" w:rsidRPr="00577F71" w:rsidRDefault="00240634" w:rsidP="008F3F3A">
    <w:pPr>
      <w:pStyle w:val="Piedepgina"/>
      <w:jc w:val="center"/>
      <w:rPr>
        <w:rFonts w:ascii="Arial" w:hAnsi="Arial" w:cs="Arial"/>
        <w:color w:val="4F81BD" w:themeColor="accent1"/>
        <w:sz w:val="12"/>
      </w:rPr>
    </w:pPr>
    <w:r w:rsidRPr="00577F71">
      <w:rPr>
        <w:rFonts w:ascii="Arial" w:hAnsi="Arial" w:cs="Arial"/>
        <w:b/>
        <w:bCs/>
        <w:color w:val="4F81BD" w:themeColor="accent1"/>
        <w:sz w:val="12"/>
      </w:rPr>
      <w:t>Autora: María Gortazar Díaz  Colaboradores: Marcos Zamora Herranz, Javier Rodríguez Pérez y Leticia Giraldo Escobar</w:t>
    </w:r>
  </w:p>
  <w:p w14:paraId="76F8D999" w14:textId="77777777" w:rsidR="00240634" w:rsidRDefault="00240634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A1C7609" w14:textId="77777777" w:rsidR="004F6AF0" w:rsidRDefault="004F6AF0" w:rsidP="00D73535">
      <w:pPr>
        <w:spacing w:after="0" w:line="240" w:lineRule="auto"/>
      </w:pPr>
      <w:r>
        <w:separator/>
      </w:r>
    </w:p>
  </w:footnote>
  <w:footnote w:type="continuationSeparator" w:id="0">
    <w:p w14:paraId="4A251B1E" w14:textId="77777777" w:rsidR="004F6AF0" w:rsidRDefault="004F6AF0" w:rsidP="00D735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DD1D5D4" w14:textId="44B45B21" w:rsidR="00240634" w:rsidRPr="00AD54DA" w:rsidRDefault="0056025D" w:rsidP="00026B8B">
    <w:pPr>
      <w:pStyle w:val="Encabezado"/>
      <w:tabs>
        <w:tab w:val="clear" w:pos="4252"/>
        <w:tab w:val="clear" w:pos="8504"/>
        <w:tab w:val="center" w:pos="7003"/>
      </w:tabs>
      <w:rPr>
        <w:rFonts w:ascii="Arial" w:hAnsi="Arial" w:cs="Arial"/>
        <w:b/>
        <w:sz w:val="32"/>
      </w:rPr>
    </w:pPr>
    <w:r w:rsidRPr="00F73FC8">
      <w:rPr>
        <w:rFonts w:ascii="Arial" w:hAnsi="Arial" w:cs="Arial"/>
        <w:b/>
        <w:noProof/>
        <w:color w:val="4F81BD" w:themeColor="accent1"/>
        <w:sz w:val="36"/>
        <w:lang w:eastAsia="es-ES"/>
      </w:rPr>
      <w:drawing>
        <wp:anchor distT="0" distB="0" distL="114300" distR="114300" simplePos="0" relativeHeight="251659264" behindDoc="0" locked="0" layoutInCell="1" allowOverlap="1" wp14:anchorId="5618DD13" wp14:editId="12E604D0">
          <wp:simplePos x="0" y="0"/>
          <wp:positionH relativeFrom="column">
            <wp:posOffset>-228600</wp:posOffset>
          </wp:positionH>
          <wp:positionV relativeFrom="paragraph">
            <wp:posOffset>-211455</wp:posOffset>
          </wp:positionV>
          <wp:extent cx="685800" cy="689610"/>
          <wp:effectExtent l="0" t="0" r="0" b="0"/>
          <wp:wrapTight wrapText="bothSides">
            <wp:wrapPolygon edited="0">
              <wp:start x="0" y="0"/>
              <wp:lineTo x="0" y="20685"/>
              <wp:lineTo x="20800" y="20685"/>
              <wp:lineTo x="20800" y="0"/>
              <wp:lineTo x="0" y="0"/>
            </wp:wrapPolygon>
          </wp:wrapTight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5800" cy="6896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40634">
      <w:rPr>
        <w:rFonts w:ascii="Arial" w:hAnsi="Arial" w:cs="Arial"/>
        <w:b/>
        <w:color w:val="4F81BD" w:themeColor="accent1"/>
        <w:sz w:val="36"/>
      </w:rPr>
      <w:tab/>
      <w:t xml:space="preserve">   </w:t>
    </w:r>
    <w:r w:rsidR="00240634" w:rsidRPr="004A35C8">
      <w:rPr>
        <w:rFonts w:ascii="Arial" w:hAnsi="Arial" w:cs="Arial"/>
        <w:b/>
        <w:color w:val="FF0000"/>
        <w:sz w:val="32"/>
      </w:rPr>
      <w:t xml:space="preserve">Evaluación Area Social/Componente </w:t>
    </w:r>
    <w:r w:rsidR="00161E34">
      <w:rPr>
        <w:rFonts w:ascii="Arial" w:hAnsi="Arial" w:cs="Arial"/>
        <w:b/>
        <w:color w:val="FF0000"/>
        <w:sz w:val="32"/>
      </w:rPr>
      <w:t>Autorregulación Personal</w:t>
    </w:r>
  </w:p>
  <w:p w14:paraId="292B51CD" w14:textId="24100FE6" w:rsidR="00240634" w:rsidRDefault="00240634" w:rsidP="0089191C">
    <w:pPr>
      <w:pStyle w:val="Encabezado"/>
      <w:tabs>
        <w:tab w:val="clear" w:pos="4252"/>
        <w:tab w:val="clear" w:pos="8504"/>
        <w:tab w:val="center" w:pos="7003"/>
      </w:tabs>
      <w:rPr>
        <w:rFonts w:ascii="Arial" w:hAnsi="Arial" w:cs="Arial"/>
        <w:b/>
        <w:sz w:val="24"/>
        <w:szCs w:val="24"/>
      </w:rPr>
    </w:pPr>
    <w:r w:rsidRPr="00AD54DA">
      <w:rPr>
        <w:rFonts w:ascii="Arial" w:hAnsi="Arial" w:cs="Arial"/>
        <w:b/>
        <w:sz w:val="24"/>
        <w:szCs w:val="24"/>
      </w:rPr>
      <w:t xml:space="preserve">            </w:t>
    </w:r>
    <w:r>
      <w:rPr>
        <w:rFonts w:ascii="Arial" w:hAnsi="Arial" w:cs="Arial"/>
        <w:b/>
        <w:sz w:val="24"/>
        <w:szCs w:val="24"/>
      </w:rPr>
      <w:t xml:space="preserve">                 </w:t>
    </w:r>
    <w:r w:rsidR="003F7EBF">
      <w:rPr>
        <w:rFonts w:ascii="Arial" w:hAnsi="Arial" w:cs="Arial"/>
        <w:b/>
        <w:sz w:val="24"/>
        <w:szCs w:val="24"/>
      </w:rPr>
      <w:t xml:space="preserve"> </w:t>
    </w:r>
    <w:r w:rsidR="00161E34">
      <w:rPr>
        <w:rFonts w:ascii="Arial" w:hAnsi="Arial" w:cs="Arial"/>
        <w:b/>
        <w:sz w:val="24"/>
        <w:szCs w:val="24"/>
      </w:rPr>
      <w:t xml:space="preserve">     </w:t>
    </w:r>
    <w:r w:rsidRPr="00AD54DA">
      <w:rPr>
        <w:rFonts w:ascii="Arial" w:hAnsi="Arial" w:cs="Arial"/>
        <w:b/>
        <w:sz w:val="24"/>
      </w:rPr>
      <w:t>Nombre:</w:t>
    </w:r>
    <w:r w:rsidRPr="00AD54DA">
      <w:rPr>
        <w:rFonts w:ascii="Arial" w:hAnsi="Arial" w:cs="Arial"/>
        <w:b/>
        <w:sz w:val="24"/>
        <w:szCs w:val="24"/>
      </w:rPr>
      <w:t xml:space="preserve">                                                        </w:t>
    </w:r>
    <w:r w:rsidR="009F3B24">
      <w:rPr>
        <w:rFonts w:ascii="Arial" w:hAnsi="Arial" w:cs="Arial"/>
        <w:b/>
        <w:sz w:val="24"/>
        <w:szCs w:val="24"/>
      </w:rPr>
      <w:t xml:space="preserve">                </w:t>
    </w:r>
    <w:r w:rsidR="003F7EBF">
      <w:rPr>
        <w:rFonts w:ascii="Arial" w:hAnsi="Arial" w:cs="Arial"/>
        <w:b/>
        <w:sz w:val="24"/>
        <w:szCs w:val="24"/>
      </w:rPr>
      <w:t xml:space="preserve">            </w:t>
    </w:r>
    <w:r w:rsidR="00161E34">
      <w:rPr>
        <w:rFonts w:ascii="Arial" w:hAnsi="Arial" w:cs="Arial"/>
        <w:b/>
        <w:sz w:val="24"/>
        <w:szCs w:val="24"/>
      </w:rPr>
      <w:t xml:space="preserve">         </w:t>
    </w:r>
    <w:r w:rsidRPr="00AD54DA">
      <w:rPr>
        <w:rFonts w:ascii="Arial" w:hAnsi="Arial" w:cs="Arial"/>
        <w:b/>
        <w:sz w:val="24"/>
        <w:szCs w:val="24"/>
      </w:rPr>
      <w:t>Fecha de Evaluación:</w:t>
    </w:r>
  </w:p>
  <w:p w14:paraId="6BAC1E95" w14:textId="77777777" w:rsidR="00240634" w:rsidRPr="0089191C" w:rsidRDefault="00240634" w:rsidP="0089191C">
    <w:pPr>
      <w:pStyle w:val="Encabezado"/>
      <w:tabs>
        <w:tab w:val="clear" w:pos="4252"/>
        <w:tab w:val="clear" w:pos="8504"/>
        <w:tab w:val="center" w:pos="7003"/>
      </w:tabs>
      <w:rPr>
        <w:rFonts w:ascii="Arial" w:hAnsi="Arial" w:cs="Arial"/>
        <w:b/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8CC09E8"/>
    <w:multiLevelType w:val="hybridMultilevel"/>
    <w:tmpl w:val="F6AEFD90"/>
    <w:lvl w:ilvl="0" w:tplc="AFAAC228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74576BAA"/>
    <w:multiLevelType w:val="hybridMultilevel"/>
    <w:tmpl w:val="3096320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77C1C10"/>
    <w:multiLevelType w:val="hybridMultilevel"/>
    <w:tmpl w:val="548CF33E"/>
    <w:lvl w:ilvl="0" w:tplc="2EC0C774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3EC8"/>
    <w:rsid w:val="00003EC8"/>
    <w:rsid w:val="00010165"/>
    <w:rsid w:val="00015443"/>
    <w:rsid w:val="00026B8B"/>
    <w:rsid w:val="00032827"/>
    <w:rsid w:val="0003560A"/>
    <w:rsid w:val="0005221A"/>
    <w:rsid w:val="0006434B"/>
    <w:rsid w:val="00092749"/>
    <w:rsid w:val="000A57E1"/>
    <w:rsid w:val="000B7F28"/>
    <w:rsid w:val="000D380A"/>
    <w:rsid w:val="000E150F"/>
    <w:rsid w:val="00110F59"/>
    <w:rsid w:val="00154084"/>
    <w:rsid w:val="00161E34"/>
    <w:rsid w:val="00177627"/>
    <w:rsid w:val="00181E3E"/>
    <w:rsid w:val="001A6CE7"/>
    <w:rsid w:val="001B394C"/>
    <w:rsid w:val="001D1873"/>
    <w:rsid w:val="001F2408"/>
    <w:rsid w:val="0022238F"/>
    <w:rsid w:val="00234CE2"/>
    <w:rsid w:val="00237A1D"/>
    <w:rsid w:val="00240634"/>
    <w:rsid w:val="0024657E"/>
    <w:rsid w:val="00255155"/>
    <w:rsid w:val="00263C49"/>
    <w:rsid w:val="002C61B8"/>
    <w:rsid w:val="0032730B"/>
    <w:rsid w:val="00372700"/>
    <w:rsid w:val="00396553"/>
    <w:rsid w:val="003C54E0"/>
    <w:rsid w:val="003F7EBF"/>
    <w:rsid w:val="0042025A"/>
    <w:rsid w:val="004440F4"/>
    <w:rsid w:val="004517C2"/>
    <w:rsid w:val="00471081"/>
    <w:rsid w:val="0047189E"/>
    <w:rsid w:val="004837D4"/>
    <w:rsid w:val="004A35C8"/>
    <w:rsid w:val="004A74D6"/>
    <w:rsid w:val="004C041A"/>
    <w:rsid w:val="004D3302"/>
    <w:rsid w:val="004E2D61"/>
    <w:rsid w:val="004F6AF0"/>
    <w:rsid w:val="00506C02"/>
    <w:rsid w:val="00507727"/>
    <w:rsid w:val="00524F81"/>
    <w:rsid w:val="0053142D"/>
    <w:rsid w:val="00531B5F"/>
    <w:rsid w:val="0056025D"/>
    <w:rsid w:val="005658C7"/>
    <w:rsid w:val="00577F71"/>
    <w:rsid w:val="0059669C"/>
    <w:rsid w:val="005B6FAB"/>
    <w:rsid w:val="005C7541"/>
    <w:rsid w:val="005D73E4"/>
    <w:rsid w:val="00600C33"/>
    <w:rsid w:val="006124F3"/>
    <w:rsid w:val="00622EC9"/>
    <w:rsid w:val="00670EBD"/>
    <w:rsid w:val="006834A8"/>
    <w:rsid w:val="00694F78"/>
    <w:rsid w:val="006976DD"/>
    <w:rsid w:val="006B32B7"/>
    <w:rsid w:val="006B47A8"/>
    <w:rsid w:val="006B5DD1"/>
    <w:rsid w:val="006C57A4"/>
    <w:rsid w:val="006F607C"/>
    <w:rsid w:val="006F7C6A"/>
    <w:rsid w:val="00704368"/>
    <w:rsid w:val="007070C7"/>
    <w:rsid w:val="007153D5"/>
    <w:rsid w:val="00777C95"/>
    <w:rsid w:val="0080751E"/>
    <w:rsid w:val="00813720"/>
    <w:rsid w:val="00831EFE"/>
    <w:rsid w:val="0087720C"/>
    <w:rsid w:val="00883F4A"/>
    <w:rsid w:val="0089191C"/>
    <w:rsid w:val="008A27D2"/>
    <w:rsid w:val="008F18D8"/>
    <w:rsid w:val="008F3F3A"/>
    <w:rsid w:val="008F4876"/>
    <w:rsid w:val="009002D7"/>
    <w:rsid w:val="0095317E"/>
    <w:rsid w:val="00956F50"/>
    <w:rsid w:val="009732C7"/>
    <w:rsid w:val="00975828"/>
    <w:rsid w:val="00976728"/>
    <w:rsid w:val="009928AE"/>
    <w:rsid w:val="009C10A8"/>
    <w:rsid w:val="009D4956"/>
    <w:rsid w:val="009F3B24"/>
    <w:rsid w:val="009F5919"/>
    <w:rsid w:val="00A07177"/>
    <w:rsid w:val="00A10803"/>
    <w:rsid w:val="00A50FB4"/>
    <w:rsid w:val="00A77211"/>
    <w:rsid w:val="00A876B4"/>
    <w:rsid w:val="00A91278"/>
    <w:rsid w:val="00AA3415"/>
    <w:rsid w:val="00AB2C76"/>
    <w:rsid w:val="00AC32E2"/>
    <w:rsid w:val="00AC6D35"/>
    <w:rsid w:val="00AD54DA"/>
    <w:rsid w:val="00B05BAD"/>
    <w:rsid w:val="00B36899"/>
    <w:rsid w:val="00B43A82"/>
    <w:rsid w:val="00B520BC"/>
    <w:rsid w:val="00B85E94"/>
    <w:rsid w:val="00BA6702"/>
    <w:rsid w:val="00C4208D"/>
    <w:rsid w:val="00C6748C"/>
    <w:rsid w:val="00C97CE7"/>
    <w:rsid w:val="00CA1FB0"/>
    <w:rsid w:val="00CA628E"/>
    <w:rsid w:val="00CB1695"/>
    <w:rsid w:val="00CB5DFB"/>
    <w:rsid w:val="00CE2BD2"/>
    <w:rsid w:val="00D1290A"/>
    <w:rsid w:val="00D170E1"/>
    <w:rsid w:val="00D2370F"/>
    <w:rsid w:val="00D30CB1"/>
    <w:rsid w:val="00D3611A"/>
    <w:rsid w:val="00D62158"/>
    <w:rsid w:val="00D73535"/>
    <w:rsid w:val="00D91AA7"/>
    <w:rsid w:val="00DC771E"/>
    <w:rsid w:val="00E244FD"/>
    <w:rsid w:val="00E72ACE"/>
    <w:rsid w:val="00E94932"/>
    <w:rsid w:val="00E962C9"/>
    <w:rsid w:val="00EA19E3"/>
    <w:rsid w:val="00F5498E"/>
    <w:rsid w:val="00F623E9"/>
    <w:rsid w:val="00F65DEC"/>
    <w:rsid w:val="00F75903"/>
    <w:rsid w:val="00F86183"/>
    <w:rsid w:val="00F94147"/>
    <w:rsid w:val="00FB1C23"/>
    <w:rsid w:val="00FB4452"/>
    <w:rsid w:val="00FD53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D6E1A2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73535"/>
  </w:style>
  <w:style w:type="paragraph" w:styleId="Piedepgina">
    <w:name w:val="footer"/>
    <w:basedOn w:val="Normal"/>
    <w:link w:val="Piedepgina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73535"/>
  </w:style>
  <w:style w:type="paragraph" w:styleId="Prrafodelista">
    <w:name w:val="List Paragraph"/>
    <w:basedOn w:val="Normal"/>
    <w:uiPriority w:val="34"/>
    <w:qFormat/>
    <w:rsid w:val="00531B5F"/>
    <w:pPr>
      <w:ind w:left="720"/>
      <w:contextualSpacing/>
    </w:pPr>
  </w:style>
  <w:style w:type="table" w:styleId="Tablaconcuadrcula">
    <w:name w:val="Table Grid"/>
    <w:basedOn w:val="Tablanormal"/>
    <w:uiPriority w:val="59"/>
    <w:rsid w:val="00670E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8F3F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F3F3A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8F3F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73535"/>
  </w:style>
  <w:style w:type="paragraph" w:styleId="Piedepgina">
    <w:name w:val="footer"/>
    <w:basedOn w:val="Normal"/>
    <w:link w:val="Piedepgina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73535"/>
  </w:style>
  <w:style w:type="paragraph" w:styleId="Prrafodelista">
    <w:name w:val="List Paragraph"/>
    <w:basedOn w:val="Normal"/>
    <w:uiPriority w:val="34"/>
    <w:qFormat/>
    <w:rsid w:val="00531B5F"/>
    <w:pPr>
      <w:ind w:left="720"/>
      <w:contextualSpacing/>
    </w:pPr>
  </w:style>
  <w:style w:type="table" w:styleId="Tablaconcuadrcula">
    <w:name w:val="Table Grid"/>
    <w:basedOn w:val="Tablanormal"/>
    <w:uiPriority w:val="59"/>
    <w:rsid w:val="00670E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8F3F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F3F3A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8F3F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3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8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885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3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97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87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146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28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22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94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198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5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</TotalTime>
  <Pages>1</Pages>
  <Words>357</Words>
  <Characters>1969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win7asus</dc:creator>
  <cp:lastModifiedBy>win7asus</cp:lastModifiedBy>
  <cp:revision>7</cp:revision>
  <dcterms:created xsi:type="dcterms:W3CDTF">2015-10-11T08:42:00Z</dcterms:created>
  <dcterms:modified xsi:type="dcterms:W3CDTF">2015-10-18T13:55:00Z</dcterms:modified>
</cp:coreProperties>
</file>